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873A4" w14:textId="2B8CF395" w:rsidR="00E7501A" w:rsidRPr="00881583" w:rsidRDefault="00E7501A" w:rsidP="00E7501A">
      <w:pPr>
        <w:widowControl/>
        <w:tabs>
          <w:tab w:val="right" w:pos="9216"/>
        </w:tabs>
        <w:autoSpaceDE w:val="0"/>
        <w:autoSpaceDN w:val="0"/>
        <w:adjustRightInd w:val="0"/>
        <w:snapToGrid w:val="0"/>
        <w:jc w:val="left"/>
        <w:rPr>
          <w:rFonts w:ascii="Times New Roman" w:hAnsi="Times New Roman"/>
          <w:b/>
          <w:szCs w:val="21"/>
        </w:rPr>
      </w:pPr>
      <w:r>
        <w:rPr>
          <w:noProof/>
        </w:rPr>
        <mc:AlternateContent>
          <mc:Choice Requires="wps">
            <w:drawing>
              <wp:anchor distT="0" distB="0" distL="114300" distR="114300" simplePos="0" relativeHeight="251659264" behindDoc="0" locked="1" layoutInCell="1" allowOverlap="1" wp14:anchorId="767FC228" wp14:editId="08F35ADF">
                <wp:simplePos x="0" y="0"/>
                <wp:positionH relativeFrom="column">
                  <wp:posOffset>0</wp:posOffset>
                </wp:positionH>
                <wp:positionV relativeFrom="paragraph">
                  <wp:posOffset>0</wp:posOffset>
                </wp:positionV>
                <wp:extent cx="635" cy="635"/>
                <wp:effectExtent l="9525" t="9525" r="8890" b="8890"/>
                <wp:wrapNone/>
                <wp:docPr id="2" name="任意多边形: 形状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AC7206" id="任意多边形: 形状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881583">
        <w:rPr>
          <w:rFonts w:ascii="Times New Roman" w:hAnsi="Times New Roman"/>
          <w:b/>
          <w:noProof/>
          <w:szCs w:val="21"/>
        </w:rPr>
        <w:t>3GPP TSG-RAN WG1 Meeting #1</w:t>
      </w:r>
      <w:r>
        <w:rPr>
          <w:rFonts w:ascii="Times New Roman" w:hAnsi="Times New Roman"/>
          <w:b/>
          <w:noProof/>
          <w:szCs w:val="21"/>
        </w:rPr>
        <w:t>16</w:t>
      </w:r>
      <w:r w:rsidR="00A11E5D" w:rsidRPr="00A11E5D">
        <w:rPr>
          <w:rFonts w:ascii="Times New Roman" w:hAnsi="Times New Roman"/>
          <w:b/>
          <w:noProof/>
          <w:szCs w:val="21"/>
        </w:rPr>
        <w:t>-bis</w:t>
      </w:r>
      <w:r w:rsidRPr="00881583">
        <w:rPr>
          <w:rFonts w:ascii="Times New Roman" w:hAnsi="Times New Roman"/>
          <w:b/>
          <w:szCs w:val="21"/>
        </w:rPr>
        <w:tab/>
      </w:r>
      <w:r w:rsidR="00987783" w:rsidRPr="00987783">
        <w:rPr>
          <w:rFonts w:ascii="Times New Roman" w:hAnsi="Times New Roman"/>
          <w:b/>
          <w:szCs w:val="21"/>
        </w:rPr>
        <w:t>R1-2402724</w:t>
      </w:r>
    </w:p>
    <w:p w14:paraId="5C891ED6" w14:textId="77777777" w:rsidR="00E7501A" w:rsidRPr="00BB4A35" w:rsidRDefault="00E7501A" w:rsidP="00E7501A">
      <w:pPr>
        <w:tabs>
          <w:tab w:val="center" w:pos="4536"/>
          <w:tab w:val="right" w:pos="9072"/>
        </w:tabs>
        <w:rPr>
          <w:rFonts w:ascii="Times New Roman" w:eastAsia="MS Mincho" w:hAnsi="Times New Roman"/>
          <w:b/>
          <w:bCs/>
          <w:szCs w:val="21"/>
          <w:lang w:eastAsia="ja-JP"/>
        </w:rPr>
      </w:pPr>
      <w:r w:rsidRPr="00BB4A35">
        <w:rPr>
          <w:rFonts w:ascii="Times New Roman" w:eastAsia="MS Mincho" w:hAnsi="Times New Roman"/>
          <w:b/>
          <w:bCs/>
          <w:szCs w:val="21"/>
          <w:lang w:eastAsia="ja-JP"/>
        </w:rPr>
        <w:t>Changsha, Hunan Province, China, April 15</w:t>
      </w:r>
      <w:r w:rsidRPr="00BB4A35">
        <w:rPr>
          <w:rFonts w:ascii="Times New Roman" w:eastAsia="Malgun Gothic" w:hAnsi="Times New Roman"/>
          <w:b/>
          <w:bCs/>
          <w:szCs w:val="21"/>
          <w:vertAlign w:val="superscript"/>
          <w:lang w:eastAsia="ko-KR"/>
        </w:rPr>
        <w:t>th</w:t>
      </w:r>
      <w:r w:rsidRPr="00BB4A35">
        <w:rPr>
          <w:rFonts w:ascii="Times New Roman" w:eastAsia="MS Mincho" w:hAnsi="Times New Roman"/>
          <w:b/>
          <w:bCs/>
          <w:szCs w:val="21"/>
          <w:lang w:eastAsia="ja-JP"/>
        </w:rPr>
        <w:t xml:space="preserve"> </w:t>
      </w:r>
      <w:r w:rsidRPr="00BB4A35">
        <w:rPr>
          <w:rFonts w:ascii="Times New Roman" w:hAnsi="Times New Roman"/>
          <w:b/>
          <w:bCs/>
          <w:szCs w:val="21"/>
        </w:rPr>
        <w:t>– 19</w:t>
      </w:r>
      <w:r w:rsidRPr="00BB4A35">
        <w:rPr>
          <w:rFonts w:ascii="Times New Roman" w:hAnsi="Times New Roman"/>
          <w:b/>
          <w:bCs/>
          <w:szCs w:val="21"/>
          <w:vertAlign w:val="superscript"/>
          <w:lang w:eastAsia="ko-KR"/>
        </w:rPr>
        <w:t>th</w:t>
      </w:r>
      <w:r w:rsidRPr="00BB4A35">
        <w:rPr>
          <w:rFonts w:ascii="Times New Roman" w:eastAsia="MS Mincho" w:hAnsi="Times New Roman"/>
          <w:b/>
          <w:bCs/>
          <w:szCs w:val="21"/>
          <w:lang w:eastAsia="ja-JP"/>
        </w:rPr>
        <w:t>, 2024</w:t>
      </w:r>
    </w:p>
    <w:p w14:paraId="1370E3CB" w14:textId="77777777" w:rsidR="00E7501A" w:rsidRPr="00BB4A35" w:rsidRDefault="00E7501A" w:rsidP="00E7501A">
      <w:pPr>
        <w:widowControl/>
        <w:pBdr>
          <w:top w:val="single" w:sz="4" w:space="1" w:color="auto"/>
        </w:pBdr>
        <w:autoSpaceDE w:val="0"/>
        <w:autoSpaceDN w:val="0"/>
        <w:adjustRightInd w:val="0"/>
        <w:snapToGrid w:val="0"/>
        <w:jc w:val="left"/>
        <w:rPr>
          <w:rFonts w:ascii="Times New Roman" w:hAnsi="Times New Roman"/>
          <w:b/>
          <w:szCs w:val="21"/>
        </w:rPr>
      </w:pPr>
    </w:p>
    <w:p w14:paraId="6CDF935F" w14:textId="13ACDCDC" w:rsidR="00E7501A" w:rsidRPr="00881583" w:rsidRDefault="00E7501A" w:rsidP="00E7501A">
      <w:pPr>
        <w:widowControl/>
        <w:autoSpaceDE w:val="0"/>
        <w:autoSpaceDN w:val="0"/>
        <w:adjustRightInd w:val="0"/>
        <w:snapToGrid w:val="0"/>
        <w:spacing w:after="60"/>
        <w:ind w:left="1555" w:hanging="1555"/>
        <w:jc w:val="left"/>
        <w:rPr>
          <w:rFonts w:ascii="Times New Roman" w:hAnsi="Times New Roman"/>
          <w:b/>
          <w:szCs w:val="21"/>
        </w:rPr>
      </w:pPr>
      <w:r>
        <w:rPr>
          <w:rFonts w:ascii="Times New Roman" w:hAnsi="Times New Roman"/>
          <w:b/>
          <w:szCs w:val="21"/>
        </w:rPr>
        <w:t>Agenda Item:</w:t>
      </w:r>
      <w:r>
        <w:rPr>
          <w:rFonts w:ascii="Times New Roman" w:hAnsi="Times New Roman"/>
          <w:b/>
          <w:szCs w:val="21"/>
        </w:rPr>
        <w:tab/>
        <w:t>9.2.4</w:t>
      </w:r>
    </w:p>
    <w:p w14:paraId="58259F4B" w14:textId="77777777" w:rsidR="00E7501A" w:rsidRPr="00881583" w:rsidRDefault="00E7501A" w:rsidP="00E7501A">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Source:</w:t>
      </w:r>
      <w:r w:rsidRPr="00881583">
        <w:rPr>
          <w:rFonts w:ascii="Times New Roman" w:hAnsi="Times New Roman"/>
          <w:b/>
          <w:szCs w:val="21"/>
        </w:rPr>
        <w:tab/>
      </w:r>
      <w:r>
        <w:rPr>
          <w:rFonts w:ascii="Times New Roman" w:hAnsi="Times New Roman" w:hint="eastAsia"/>
          <w:b/>
          <w:szCs w:val="21"/>
        </w:rPr>
        <w:t>Ho</w:t>
      </w:r>
      <w:r>
        <w:rPr>
          <w:rFonts w:ascii="Times New Roman" w:hAnsi="Times New Roman"/>
          <w:b/>
          <w:szCs w:val="21"/>
        </w:rPr>
        <w:t>nor</w:t>
      </w:r>
    </w:p>
    <w:p w14:paraId="6FA51A9E" w14:textId="25304970" w:rsidR="00E7501A" w:rsidRDefault="00E7501A" w:rsidP="00E7501A">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Title:</w:t>
      </w:r>
      <w:r w:rsidRPr="00881583">
        <w:rPr>
          <w:rFonts w:ascii="Times New Roman" w:hAnsi="Times New Roman"/>
          <w:b/>
          <w:szCs w:val="21"/>
        </w:rPr>
        <w:tab/>
      </w:r>
      <w:r>
        <w:rPr>
          <w:rFonts w:ascii="Times New Roman" w:hAnsi="Times New Roman"/>
          <w:b/>
          <w:szCs w:val="21"/>
        </w:rPr>
        <w:t>Discussion on e</w:t>
      </w:r>
      <w:r w:rsidRPr="00E7501A">
        <w:rPr>
          <w:rFonts w:ascii="Times New Roman" w:hAnsi="Times New Roman"/>
          <w:b/>
          <w:szCs w:val="21"/>
        </w:rPr>
        <w:t>nhancement</w:t>
      </w:r>
      <w:r>
        <w:rPr>
          <w:rFonts w:ascii="Times New Roman" w:hAnsi="Times New Roman"/>
          <w:b/>
          <w:szCs w:val="21"/>
        </w:rPr>
        <w:t>s</w:t>
      </w:r>
      <w:r w:rsidRPr="00E7501A">
        <w:rPr>
          <w:rFonts w:ascii="Times New Roman" w:hAnsi="Times New Roman"/>
          <w:b/>
          <w:szCs w:val="21"/>
        </w:rPr>
        <w:t xml:space="preserve"> for asymmetric DL sTRP/UL mTRP scenarios</w:t>
      </w:r>
    </w:p>
    <w:p w14:paraId="238ECB03" w14:textId="7EF3F258" w:rsidR="00E7501A" w:rsidRPr="00881583" w:rsidRDefault="00E7501A" w:rsidP="00E7501A">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Docume</w:t>
      </w:r>
      <w:r>
        <w:rPr>
          <w:rFonts w:ascii="Times New Roman" w:hAnsi="Times New Roman"/>
          <w:b/>
          <w:szCs w:val="21"/>
        </w:rPr>
        <w:t>nt for:</w:t>
      </w:r>
      <w:r>
        <w:rPr>
          <w:rFonts w:ascii="Times New Roman" w:hAnsi="Times New Roman"/>
          <w:b/>
          <w:szCs w:val="21"/>
        </w:rPr>
        <w:tab/>
      </w:r>
      <w:r w:rsidRPr="008A1329">
        <w:rPr>
          <w:rFonts w:ascii="Times New Roman" w:hAnsi="Times New Roman"/>
          <w:b/>
          <w:szCs w:val="21"/>
        </w:rPr>
        <w:t>Discussion and Decision</w:t>
      </w:r>
    </w:p>
    <w:p w14:paraId="4CA3C425" w14:textId="77777777" w:rsidR="00400034" w:rsidRPr="00881583" w:rsidRDefault="00400034" w:rsidP="00400034">
      <w:pPr>
        <w:widowControl/>
        <w:pBdr>
          <w:bottom w:val="single" w:sz="4" w:space="1" w:color="auto"/>
        </w:pBdr>
        <w:autoSpaceDE w:val="0"/>
        <w:autoSpaceDN w:val="0"/>
        <w:adjustRightInd w:val="0"/>
        <w:snapToGrid w:val="0"/>
        <w:jc w:val="left"/>
        <w:rPr>
          <w:rFonts w:ascii="Times New Roman" w:hAnsi="Times New Roman"/>
          <w:b/>
          <w:szCs w:val="21"/>
        </w:rPr>
      </w:pPr>
    </w:p>
    <w:p w14:paraId="50EF896B" w14:textId="6F8CF190" w:rsidR="00B3206F" w:rsidRPr="0038671A" w:rsidRDefault="00400034" w:rsidP="00113538">
      <w:pPr>
        <w:pStyle w:val="1"/>
        <w:numPr>
          <w:ilvl w:val="0"/>
          <w:numId w:val="2"/>
        </w:numPr>
        <w:ind w:left="431" w:hanging="431"/>
        <w:rPr>
          <w:rFonts w:ascii="Times New Roman" w:hAnsi="Times New Roman" w:cs="Times New Roman"/>
          <w:bCs/>
          <w:sz w:val="28"/>
          <w:szCs w:val="28"/>
        </w:rPr>
      </w:pPr>
      <w:bookmarkStart w:id="0" w:name="_Ref124589705"/>
      <w:bookmarkStart w:id="1" w:name="_Ref129681862"/>
      <w:r w:rsidRPr="00B3206F">
        <w:rPr>
          <w:rFonts w:ascii="Times New Roman" w:hAnsi="Times New Roman" w:cs="Times New Roman"/>
          <w:bCs/>
          <w:sz w:val="28"/>
          <w:szCs w:val="28"/>
        </w:rPr>
        <w:t>Introduction</w:t>
      </w:r>
      <w:bookmarkEnd w:id="0"/>
      <w:bookmarkEnd w:id="1"/>
    </w:p>
    <w:p w14:paraId="06B54AF4" w14:textId="2DCEAAB4" w:rsidR="0038671A" w:rsidRPr="0038671A" w:rsidRDefault="004C2ABF" w:rsidP="00113538">
      <w:pPr>
        <w:widowControl/>
        <w:autoSpaceDE w:val="0"/>
        <w:autoSpaceDN w:val="0"/>
        <w:adjustRightInd w:val="0"/>
        <w:snapToGrid w:val="0"/>
        <w:spacing w:before="120" w:after="120"/>
        <w:rPr>
          <w:szCs w:val="21"/>
        </w:rPr>
      </w:pPr>
      <w:r>
        <w:rPr>
          <w:rFonts w:ascii="Times New Roman" w:hAnsi="Times New Roman" w:hint="eastAsia"/>
          <w:kern w:val="0"/>
          <w:sz w:val="22"/>
          <w:szCs w:val="21"/>
        </w:rPr>
        <w:t>I</w:t>
      </w:r>
      <w:r>
        <w:rPr>
          <w:rFonts w:ascii="Times New Roman" w:hAnsi="Times New Roman"/>
          <w:kern w:val="0"/>
          <w:sz w:val="22"/>
          <w:szCs w:val="21"/>
        </w:rPr>
        <w:t>n RAN#102 meeting, a new work item for NR MIMO Phase 5 was approved [1]. RAN1#116 meeting had made some progress on CSI enhancements</w:t>
      </w:r>
      <w:r w:rsidR="005C06E1">
        <w:rPr>
          <w:rFonts w:ascii="Times New Roman" w:hAnsi="Times New Roman"/>
          <w:kern w:val="0"/>
          <w:sz w:val="22"/>
          <w:szCs w:val="21"/>
        </w:rPr>
        <w:t xml:space="preserve"> [2]</w:t>
      </w:r>
      <w:r>
        <w:rPr>
          <w:rFonts w:ascii="Times New Roman" w:hAnsi="Times New Roman"/>
          <w:kern w:val="0"/>
          <w:sz w:val="22"/>
          <w:szCs w:val="21"/>
        </w:rPr>
        <w:t xml:space="preserve">, e.g., </w:t>
      </w:r>
      <w:r>
        <w:rPr>
          <w:rFonts w:ascii="Times New Roman" w:hAnsi="Times New Roman" w:hint="eastAsia"/>
          <w:kern w:val="0"/>
          <w:sz w:val="22"/>
          <w:szCs w:val="21"/>
        </w:rPr>
        <w:t>path</w:t>
      </w:r>
      <w:r>
        <w:rPr>
          <w:rFonts w:ascii="Times New Roman" w:hAnsi="Times New Roman"/>
          <w:kern w:val="0"/>
          <w:sz w:val="22"/>
          <w:szCs w:val="21"/>
        </w:rPr>
        <w:t xml:space="preserve"> loss offset configuration and closed-loop PC for SRS.</w:t>
      </w:r>
      <w:r w:rsidR="00C37722">
        <w:rPr>
          <w:rFonts w:ascii="Times New Roman" w:hAnsi="Times New Roman"/>
          <w:kern w:val="0"/>
          <w:sz w:val="22"/>
          <w:szCs w:val="21"/>
        </w:rPr>
        <w:t xml:space="preserve"> </w:t>
      </w:r>
      <w:r w:rsidR="00C37722" w:rsidRPr="00C37722">
        <w:rPr>
          <w:rFonts w:ascii="Times New Roman" w:hAnsi="Times New Roman"/>
          <w:kern w:val="0"/>
          <w:sz w:val="22"/>
          <w:szCs w:val="21"/>
        </w:rPr>
        <w:t xml:space="preserve">In this contribution, we provide our further views on </w:t>
      </w:r>
      <w:bookmarkStart w:id="2" w:name="_Hlk162859289"/>
      <w:r w:rsidR="00C37722" w:rsidRPr="00C37722">
        <w:rPr>
          <w:rFonts w:ascii="Times New Roman" w:hAnsi="Times New Roman"/>
          <w:kern w:val="0"/>
          <w:sz w:val="22"/>
          <w:szCs w:val="21"/>
        </w:rPr>
        <w:t>the remaining issues</w:t>
      </w:r>
      <w:r w:rsidR="007A28FE">
        <w:rPr>
          <w:rFonts w:ascii="Times New Roman" w:hAnsi="Times New Roman"/>
          <w:kern w:val="0"/>
          <w:sz w:val="22"/>
          <w:szCs w:val="21"/>
        </w:rPr>
        <w:t xml:space="preserve"> of</w:t>
      </w:r>
      <w:r w:rsidR="00C37722">
        <w:rPr>
          <w:rFonts w:ascii="Times New Roman" w:hAnsi="Times New Roman"/>
          <w:kern w:val="0"/>
          <w:sz w:val="22"/>
          <w:szCs w:val="21"/>
        </w:rPr>
        <w:t xml:space="preserve"> </w:t>
      </w:r>
      <w:r w:rsidR="00C37722" w:rsidRPr="00C37722">
        <w:rPr>
          <w:rFonts w:ascii="Times New Roman" w:hAnsi="Times New Roman"/>
          <w:kern w:val="0"/>
          <w:sz w:val="22"/>
          <w:szCs w:val="21"/>
        </w:rPr>
        <w:t>asymmetric DL sTRP/UL mTRP scenarios</w:t>
      </w:r>
      <w:bookmarkEnd w:id="2"/>
      <w:r w:rsidR="00C37722">
        <w:rPr>
          <w:rFonts w:ascii="Times New Roman" w:hAnsi="Times New Roman"/>
          <w:kern w:val="0"/>
          <w:sz w:val="22"/>
          <w:szCs w:val="21"/>
        </w:rPr>
        <w:t>.</w:t>
      </w:r>
    </w:p>
    <w:p w14:paraId="1077B87F" w14:textId="2FFE37E5" w:rsidR="00AF366B" w:rsidRPr="00AF366B" w:rsidRDefault="005823EF" w:rsidP="00113538">
      <w:pPr>
        <w:pStyle w:val="1"/>
        <w:numPr>
          <w:ilvl w:val="0"/>
          <w:numId w:val="2"/>
        </w:numPr>
        <w:rPr>
          <w:rFonts w:ascii="Times New Roman" w:hAnsi="Times New Roman" w:cs="Times New Roman"/>
          <w:bCs/>
          <w:sz w:val="28"/>
          <w:szCs w:val="28"/>
        </w:rPr>
      </w:pPr>
      <w:r>
        <w:rPr>
          <w:rFonts w:ascii="Times New Roman" w:hAnsi="Times New Roman" w:cs="Times New Roman"/>
          <w:bCs/>
          <w:sz w:val="28"/>
          <w:szCs w:val="28"/>
        </w:rPr>
        <w:t xml:space="preserve">Path loss offset </w:t>
      </w:r>
      <w:proofErr w:type="gramStart"/>
      <w:r>
        <w:rPr>
          <w:rFonts w:ascii="Times New Roman" w:hAnsi="Times New Roman" w:cs="Times New Roman"/>
          <w:bCs/>
          <w:sz w:val="28"/>
          <w:szCs w:val="28"/>
        </w:rPr>
        <w:t>configuration</w:t>
      </w:r>
      <w:proofErr w:type="gramEnd"/>
    </w:p>
    <w:tbl>
      <w:tblPr>
        <w:tblStyle w:val="af5"/>
        <w:tblW w:w="0" w:type="auto"/>
        <w:tblLook w:val="04A0" w:firstRow="1" w:lastRow="0" w:firstColumn="1" w:lastColumn="0" w:noHBand="0" w:noVBand="1"/>
      </w:tblPr>
      <w:tblGrid>
        <w:gridCol w:w="8296"/>
      </w:tblGrid>
      <w:tr w:rsidR="00591CFB" w:rsidRPr="00002237" w14:paraId="5FB38237" w14:textId="77777777" w:rsidTr="00591CFB">
        <w:tc>
          <w:tcPr>
            <w:tcW w:w="8296" w:type="dxa"/>
          </w:tcPr>
          <w:p w14:paraId="0E0449F7" w14:textId="45B2EC8E" w:rsidR="00306DC4" w:rsidRPr="00002237" w:rsidRDefault="00306DC4" w:rsidP="00002237">
            <w:pPr>
              <w:pStyle w:val="0Maintext"/>
              <w:spacing w:before="120"/>
              <w:rPr>
                <w:rFonts w:eastAsia="等线"/>
                <w:b/>
                <w:bCs/>
                <w:sz w:val="22"/>
                <w:szCs w:val="22"/>
                <w:u w:val="single"/>
                <w:lang w:val="en-US" w:eastAsia="zh-CN"/>
              </w:rPr>
            </w:pPr>
            <w:r w:rsidRPr="00002237">
              <w:rPr>
                <w:rFonts w:eastAsia="等线"/>
                <w:b/>
                <w:bCs/>
                <w:sz w:val="22"/>
                <w:szCs w:val="22"/>
                <w:u w:val="single"/>
                <w:lang w:val="en-US" w:eastAsia="zh-CN"/>
              </w:rPr>
              <w:t>Agreement</w:t>
            </w:r>
            <w:r w:rsidR="004F7C8E" w:rsidRPr="00002237">
              <w:rPr>
                <w:rFonts w:eastAsia="等线"/>
                <w:b/>
                <w:bCs/>
                <w:sz w:val="22"/>
                <w:szCs w:val="22"/>
                <w:u w:val="single"/>
                <w:lang w:val="en-US" w:eastAsia="zh-CN"/>
              </w:rPr>
              <w:t>：</w:t>
            </w:r>
          </w:p>
          <w:p w14:paraId="55963F0D" w14:textId="77777777" w:rsidR="00306DC4" w:rsidRPr="00002237" w:rsidRDefault="00306DC4" w:rsidP="00002237">
            <w:pPr>
              <w:pStyle w:val="0Maintext"/>
              <w:spacing w:before="120"/>
              <w:rPr>
                <w:sz w:val="22"/>
                <w:szCs w:val="22"/>
              </w:rPr>
            </w:pPr>
            <w:r w:rsidRPr="00002237">
              <w:rPr>
                <w:sz w:val="22"/>
                <w:szCs w:val="22"/>
              </w:rPr>
              <w:t>For the asymmetric DL sTRP/UL mTRP deployment scenarios, support to associate a UL TCI state with a PL offset:</w:t>
            </w:r>
          </w:p>
          <w:p w14:paraId="7FFDCA02" w14:textId="77777777" w:rsidR="00306DC4" w:rsidRPr="00002237" w:rsidRDefault="00306DC4" w:rsidP="00002237">
            <w:pPr>
              <w:pStyle w:val="0Maintext"/>
              <w:numPr>
                <w:ilvl w:val="0"/>
                <w:numId w:val="31"/>
              </w:numPr>
              <w:spacing w:before="120"/>
              <w:rPr>
                <w:sz w:val="22"/>
                <w:szCs w:val="22"/>
              </w:rPr>
            </w:pPr>
            <w:r w:rsidRPr="00002237">
              <w:rPr>
                <w:sz w:val="22"/>
                <w:szCs w:val="22"/>
              </w:rPr>
              <w:t>When a UL TCI state associated with a PL offset is applied for the PUSCH/PUCCH/SRS transmission, the UE shall calculate the Tx power of the PUSCH/PUCCH/SRS based on the DL PL RS and PL offset associated with this UL TCI state.</w:t>
            </w:r>
          </w:p>
          <w:p w14:paraId="463BAB55" w14:textId="77777777" w:rsidR="00306DC4" w:rsidRPr="00002237" w:rsidRDefault="00306DC4" w:rsidP="00002237">
            <w:pPr>
              <w:pStyle w:val="0Maintext"/>
              <w:numPr>
                <w:ilvl w:val="1"/>
                <w:numId w:val="31"/>
              </w:numPr>
              <w:spacing w:before="120"/>
              <w:rPr>
                <w:sz w:val="22"/>
                <w:szCs w:val="22"/>
              </w:rPr>
            </w:pPr>
            <w:r w:rsidRPr="00002237">
              <w:rPr>
                <w:sz w:val="22"/>
                <w:szCs w:val="22"/>
              </w:rPr>
              <w:t>Reuse the legacy uplink power control formulation by replacing legacy PL with UL PL which is derived from the DL PL RS and the PL offset.</w:t>
            </w:r>
          </w:p>
          <w:p w14:paraId="7A28B86A" w14:textId="77777777" w:rsidR="00306DC4" w:rsidRPr="00002237" w:rsidRDefault="00306DC4" w:rsidP="00002237">
            <w:pPr>
              <w:pStyle w:val="0Maintext"/>
              <w:numPr>
                <w:ilvl w:val="1"/>
                <w:numId w:val="31"/>
              </w:numPr>
              <w:spacing w:before="120"/>
              <w:rPr>
                <w:sz w:val="22"/>
                <w:szCs w:val="22"/>
              </w:rPr>
            </w:pPr>
            <w:r w:rsidRPr="00002237">
              <w:rPr>
                <w:sz w:val="22"/>
                <w:szCs w:val="22"/>
              </w:rPr>
              <w:t>FFS: The UE can update UL PL in a way that new UL PL = current UL PL + an update delta indicated by the NW.</w:t>
            </w:r>
          </w:p>
          <w:p w14:paraId="0737A0DD" w14:textId="77777777" w:rsidR="00306DC4" w:rsidRPr="00002237" w:rsidRDefault="00306DC4" w:rsidP="00002237">
            <w:pPr>
              <w:pStyle w:val="0Maintext"/>
              <w:numPr>
                <w:ilvl w:val="0"/>
                <w:numId w:val="31"/>
              </w:numPr>
              <w:spacing w:before="120"/>
              <w:rPr>
                <w:rFonts w:eastAsia="等线"/>
                <w:sz w:val="22"/>
                <w:szCs w:val="22"/>
                <w:lang w:eastAsia="zh-CN"/>
              </w:rPr>
            </w:pPr>
            <w:r w:rsidRPr="00002237">
              <w:rPr>
                <w:rFonts w:eastAsia="等线"/>
                <w:sz w:val="22"/>
                <w:szCs w:val="22"/>
                <w:lang w:eastAsia="zh-CN"/>
              </w:rPr>
              <w:t>Note: it does not intend to increase the number of maintained PLs per cell.</w:t>
            </w:r>
          </w:p>
          <w:p w14:paraId="7C22F68E" w14:textId="77777777" w:rsidR="00306DC4" w:rsidRPr="00002237" w:rsidRDefault="00306DC4" w:rsidP="00002237">
            <w:pPr>
              <w:pStyle w:val="0Maintext"/>
              <w:numPr>
                <w:ilvl w:val="0"/>
                <w:numId w:val="31"/>
              </w:numPr>
              <w:spacing w:before="120"/>
              <w:rPr>
                <w:rFonts w:eastAsia="等线"/>
                <w:sz w:val="22"/>
                <w:szCs w:val="22"/>
                <w:lang w:eastAsia="zh-CN"/>
              </w:rPr>
            </w:pPr>
            <w:r w:rsidRPr="00002237">
              <w:rPr>
                <w:sz w:val="22"/>
                <w:szCs w:val="22"/>
              </w:rPr>
              <w:t xml:space="preserve">FFS: </w:t>
            </w:r>
            <w:r w:rsidRPr="00002237">
              <w:rPr>
                <w:rFonts w:eastAsia="等线"/>
                <w:sz w:val="22"/>
                <w:szCs w:val="22"/>
                <w:lang w:val="en-CA" w:eastAsia="zh-CN"/>
              </w:rPr>
              <w:t xml:space="preserve">whether to support associating </w:t>
            </w:r>
            <w:r w:rsidRPr="00002237">
              <w:rPr>
                <w:rFonts w:eastAsia="等线"/>
                <w:sz w:val="22"/>
                <w:szCs w:val="22"/>
                <w:lang w:eastAsia="zh-CN"/>
              </w:rPr>
              <w:t xml:space="preserve">joint TCI state (if supported) with a </w:t>
            </w:r>
            <w:r w:rsidRPr="00002237">
              <w:rPr>
                <w:rFonts w:eastAsia="等线"/>
                <w:sz w:val="22"/>
                <w:szCs w:val="22"/>
                <w:lang w:val="en-CA" w:eastAsia="zh-CN"/>
              </w:rPr>
              <w:t>PL offset.</w:t>
            </w:r>
          </w:p>
          <w:p w14:paraId="64598F3C" w14:textId="77777777" w:rsidR="00306DC4" w:rsidRPr="00002237" w:rsidRDefault="00306DC4" w:rsidP="00002237">
            <w:pPr>
              <w:spacing w:before="120"/>
              <w:ind w:left="360"/>
              <w:rPr>
                <w:rFonts w:eastAsia="等线"/>
                <w:sz w:val="22"/>
                <w:lang w:eastAsia="zh-CN"/>
              </w:rPr>
            </w:pPr>
            <w:r w:rsidRPr="00002237">
              <w:rPr>
                <w:rFonts w:eastAsia="等线"/>
                <w:sz w:val="22"/>
                <w:lang w:eastAsia="zh-CN"/>
              </w:rPr>
              <w:t>Further study whether/how to apply a PL offset on PDCCH-order PRACH transmission too.</w:t>
            </w:r>
          </w:p>
          <w:p w14:paraId="5AD8CF21" w14:textId="77777777" w:rsidR="00306DC4" w:rsidRPr="00002237" w:rsidRDefault="00306DC4" w:rsidP="00002237">
            <w:pPr>
              <w:pStyle w:val="a0"/>
              <w:numPr>
                <w:ilvl w:val="0"/>
                <w:numId w:val="31"/>
              </w:numPr>
              <w:autoSpaceDE/>
              <w:autoSpaceDN/>
              <w:adjustRightInd/>
              <w:snapToGrid/>
              <w:spacing w:before="120"/>
              <w:contextualSpacing w:val="0"/>
              <w:rPr>
                <w:rFonts w:eastAsia="等线"/>
                <w:lang w:eastAsia="zh-CN"/>
              </w:rPr>
            </w:pPr>
            <w:r w:rsidRPr="00002237">
              <w:rPr>
                <w:rFonts w:eastAsia="等线"/>
                <w:lang w:eastAsia="zh-CN"/>
              </w:rPr>
              <w:t xml:space="preserve">FFS: how to determine the Tx beam of PRACH towards UL TRP </w:t>
            </w:r>
          </w:p>
          <w:p w14:paraId="4A8F1920" w14:textId="77777777" w:rsidR="00306DC4" w:rsidRPr="00002237" w:rsidRDefault="00306DC4" w:rsidP="00002237">
            <w:pPr>
              <w:pStyle w:val="a0"/>
              <w:numPr>
                <w:ilvl w:val="0"/>
                <w:numId w:val="31"/>
              </w:numPr>
              <w:autoSpaceDE/>
              <w:autoSpaceDN/>
              <w:adjustRightInd/>
              <w:snapToGrid/>
              <w:spacing w:before="120"/>
              <w:contextualSpacing w:val="0"/>
              <w:rPr>
                <w:rFonts w:eastAsia="等线"/>
                <w:lang w:eastAsia="zh-CN"/>
              </w:rPr>
            </w:pPr>
            <w:r w:rsidRPr="00002237">
              <w:rPr>
                <w:rFonts w:eastAsia="等线"/>
                <w:lang w:eastAsia="zh-CN"/>
              </w:rPr>
              <w:t>Note: this does not imply to support 2 TA for single-DCI based system.</w:t>
            </w:r>
          </w:p>
          <w:p w14:paraId="6EC3CF4B" w14:textId="77777777" w:rsidR="00306DC4" w:rsidRPr="00002237" w:rsidRDefault="00306DC4" w:rsidP="00002237">
            <w:pPr>
              <w:spacing w:before="120"/>
              <w:rPr>
                <w:rFonts w:eastAsia="等线"/>
                <w:sz w:val="22"/>
                <w:lang w:eastAsia="zh-CN"/>
              </w:rPr>
            </w:pPr>
          </w:p>
          <w:p w14:paraId="68F454F3" w14:textId="45EADD13" w:rsidR="00306DC4" w:rsidRPr="00002237" w:rsidRDefault="00306DC4" w:rsidP="00002237">
            <w:pPr>
              <w:spacing w:before="120"/>
              <w:rPr>
                <w:rFonts w:eastAsia="等线"/>
                <w:sz w:val="22"/>
                <w:u w:val="single"/>
              </w:rPr>
            </w:pPr>
            <w:r w:rsidRPr="00002237">
              <w:rPr>
                <w:rFonts w:eastAsia="等线"/>
                <w:b/>
                <w:bCs/>
                <w:sz w:val="22"/>
                <w:u w:val="single"/>
              </w:rPr>
              <w:t>Agreement</w:t>
            </w:r>
            <w:r w:rsidR="004F7C8E" w:rsidRPr="00002237">
              <w:rPr>
                <w:rFonts w:eastAsia="等线"/>
                <w:b/>
                <w:bCs/>
                <w:sz w:val="22"/>
                <w:u w:val="single"/>
                <w:lang w:eastAsia="zh-CN"/>
              </w:rPr>
              <w:t>：</w:t>
            </w:r>
          </w:p>
          <w:p w14:paraId="006BCCEA" w14:textId="77777777" w:rsidR="00306DC4" w:rsidRPr="00002237" w:rsidRDefault="00306DC4" w:rsidP="00002237">
            <w:pPr>
              <w:spacing w:before="120"/>
              <w:rPr>
                <w:rFonts w:eastAsia="等线"/>
                <w:sz w:val="22"/>
              </w:rPr>
            </w:pPr>
            <w:r w:rsidRPr="00002237">
              <w:rPr>
                <w:rFonts w:eastAsia="等线"/>
                <w:sz w:val="22"/>
              </w:rPr>
              <w:t>For the asymmetric DL sTRP/UL mTRP deployment scenarios, separate DL/UL TCI state mode of Rel-17/18 unified TCI framework can be configured for both FR1 and FR2.</w:t>
            </w:r>
          </w:p>
          <w:p w14:paraId="42A0F04B" w14:textId="77777777" w:rsidR="00306DC4" w:rsidRPr="00002237" w:rsidRDefault="00306DC4" w:rsidP="00002237">
            <w:pPr>
              <w:pStyle w:val="a0"/>
              <w:numPr>
                <w:ilvl w:val="0"/>
                <w:numId w:val="25"/>
              </w:numPr>
              <w:autoSpaceDE/>
              <w:autoSpaceDN/>
              <w:adjustRightInd/>
              <w:snapToGrid/>
              <w:spacing w:before="120"/>
              <w:contextualSpacing w:val="0"/>
              <w:jc w:val="left"/>
              <w:rPr>
                <w:rFonts w:eastAsia="PMingLiU"/>
                <w:lang w:eastAsia="zh-TW"/>
              </w:rPr>
            </w:pPr>
            <w:bookmarkStart w:id="3" w:name="_Hlk162708250"/>
            <w:r w:rsidRPr="00002237">
              <w:rPr>
                <w:rFonts w:eastAsia="PMingLiU"/>
                <w:lang w:eastAsia="zh-TW"/>
              </w:rPr>
              <w:t>Joint TCI state mode</w:t>
            </w:r>
            <w:bookmarkEnd w:id="3"/>
            <w:r w:rsidRPr="00002237">
              <w:rPr>
                <w:rFonts w:eastAsia="PMingLiU"/>
                <w:lang w:eastAsia="zh-TW"/>
              </w:rPr>
              <w:t xml:space="preserve"> can be configured at least for </w:t>
            </w:r>
            <w:proofErr w:type="gramStart"/>
            <w:r w:rsidRPr="00002237">
              <w:rPr>
                <w:rFonts w:eastAsia="PMingLiU"/>
                <w:lang w:eastAsia="zh-TW"/>
              </w:rPr>
              <w:t>FR1</w:t>
            </w:r>
            <w:proofErr w:type="gramEnd"/>
          </w:p>
          <w:p w14:paraId="647DA324" w14:textId="77777777" w:rsidR="00591CFB" w:rsidRPr="00002237" w:rsidRDefault="00591CFB" w:rsidP="00002237">
            <w:pPr>
              <w:widowControl/>
              <w:snapToGrid w:val="0"/>
              <w:spacing w:before="120"/>
              <w:rPr>
                <w:kern w:val="0"/>
                <w:sz w:val="22"/>
              </w:rPr>
            </w:pPr>
          </w:p>
          <w:p w14:paraId="3CE1F584" w14:textId="0D0C436A" w:rsidR="00306DC4" w:rsidRPr="00002237" w:rsidRDefault="00306DC4" w:rsidP="00002237">
            <w:pPr>
              <w:spacing w:before="120"/>
              <w:rPr>
                <w:rFonts w:eastAsia="等线"/>
                <w:sz w:val="22"/>
                <w:u w:val="single"/>
              </w:rPr>
            </w:pPr>
            <w:r w:rsidRPr="00002237">
              <w:rPr>
                <w:rFonts w:eastAsia="等线"/>
                <w:b/>
                <w:bCs/>
                <w:sz w:val="22"/>
                <w:u w:val="single"/>
              </w:rPr>
              <w:t>Agreement</w:t>
            </w:r>
            <w:r w:rsidR="00772347" w:rsidRPr="00002237">
              <w:rPr>
                <w:rFonts w:eastAsia="等线"/>
                <w:b/>
                <w:bCs/>
                <w:sz w:val="22"/>
                <w:u w:val="single"/>
                <w:lang w:eastAsia="zh-CN"/>
              </w:rPr>
              <w:t>：</w:t>
            </w:r>
          </w:p>
          <w:p w14:paraId="4394A437" w14:textId="77777777" w:rsidR="00306DC4" w:rsidRPr="00002237" w:rsidRDefault="00306DC4" w:rsidP="00002237">
            <w:pPr>
              <w:spacing w:before="120"/>
              <w:rPr>
                <w:rFonts w:eastAsia="等线"/>
                <w:sz w:val="22"/>
              </w:rPr>
            </w:pPr>
            <w:proofErr w:type="gramStart"/>
            <w:r w:rsidRPr="00002237">
              <w:rPr>
                <w:rFonts w:eastAsia="等线"/>
                <w:sz w:val="22"/>
              </w:rPr>
              <w:lastRenderedPageBreak/>
              <w:t>Down-select</w:t>
            </w:r>
            <w:proofErr w:type="gramEnd"/>
            <w:r w:rsidRPr="00002237">
              <w:rPr>
                <w:rFonts w:eastAsia="等线"/>
                <w:sz w:val="22"/>
              </w:rPr>
              <w:t xml:space="preserve"> one from the following alternatives:</w:t>
            </w:r>
          </w:p>
          <w:p w14:paraId="386CB4F6" w14:textId="77777777" w:rsidR="00306DC4" w:rsidRPr="00002237" w:rsidRDefault="00306DC4" w:rsidP="00002237">
            <w:pPr>
              <w:pStyle w:val="a0"/>
              <w:numPr>
                <w:ilvl w:val="0"/>
                <w:numId w:val="25"/>
              </w:numPr>
              <w:autoSpaceDE/>
              <w:autoSpaceDN/>
              <w:adjustRightInd/>
              <w:snapToGrid/>
              <w:spacing w:before="120"/>
              <w:contextualSpacing w:val="0"/>
              <w:jc w:val="left"/>
              <w:rPr>
                <w:rFonts w:eastAsia="等线"/>
              </w:rPr>
            </w:pPr>
            <w:r w:rsidRPr="00002237">
              <w:rPr>
                <w:rFonts w:eastAsia="PMingLiU"/>
                <w:lang w:eastAsia="zh-TW"/>
              </w:rPr>
              <w:t xml:space="preserve">Alt1: Use only RRC to update the PL offset associated with the </w:t>
            </w:r>
            <w:r w:rsidRPr="00002237">
              <w:rPr>
                <w:rFonts w:eastAsia="等线"/>
              </w:rPr>
              <w:t xml:space="preserve">UL TCI </w:t>
            </w:r>
            <w:proofErr w:type="gramStart"/>
            <w:r w:rsidRPr="00002237">
              <w:rPr>
                <w:rFonts w:eastAsia="等线"/>
              </w:rPr>
              <w:t>state</w:t>
            </w:r>
            <w:proofErr w:type="gramEnd"/>
          </w:p>
          <w:p w14:paraId="3D67192F" w14:textId="77777777" w:rsidR="00306DC4" w:rsidRPr="00002237" w:rsidRDefault="00306DC4" w:rsidP="00002237">
            <w:pPr>
              <w:pStyle w:val="a0"/>
              <w:numPr>
                <w:ilvl w:val="0"/>
                <w:numId w:val="25"/>
              </w:numPr>
              <w:autoSpaceDE/>
              <w:autoSpaceDN/>
              <w:adjustRightInd/>
              <w:snapToGrid/>
              <w:spacing w:before="120"/>
              <w:contextualSpacing w:val="0"/>
              <w:jc w:val="left"/>
              <w:rPr>
                <w:rFonts w:eastAsia="等线"/>
              </w:rPr>
            </w:pPr>
            <w:r w:rsidRPr="00002237">
              <w:rPr>
                <w:rFonts w:eastAsia="PMingLiU"/>
                <w:lang w:eastAsia="zh-TW"/>
              </w:rPr>
              <w:t>Alt2: In addition to RRC, MAC-CE can be used to update the PL offset associated with the</w:t>
            </w:r>
            <w:r w:rsidRPr="00002237">
              <w:rPr>
                <w:rFonts w:eastAsia="等线"/>
              </w:rPr>
              <w:t xml:space="preserve"> UL TCI </w:t>
            </w:r>
            <w:proofErr w:type="gramStart"/>
            <w:r w:rsidRPr="00002237">
              <w:rPr>
                <w:rFonts w:eastAsia="等线"/>
              </w:rPr>
              <w:t>state</w:t>
            </w:r>
            <w:proofErr w:type="gramEnd"/>
          </w:p>
          <w:p w14:paraId="5AB4A890" w14:textId="3D54BC4E" w:rsidR="00306DC4" w:rsidRPr="00002237" w:rsidRDefault="00306DC4" w:rsidP="00002237">
            <w:pPr>
              <w:pStyle w:val="a0"/>
              <w:numPr>
                <w:ilvl w:val="1"/>
                <w:numId w:val="25"/>
              </w:numPr>
              <w:autoSpaceDE/>
              <w:autoSpaceDN/>
              <w:adjustRightInd/>
              <w:snapToGrid/>
              <w:spacing w:before="120"/>
              <w:ind w:left="1160" w:hanging="360"/>
              <w:contextualSpacing w:val="0"/>
              <w:jc w:val="left"/>
              <w:rPr>
                <w:rFonts w:eastAsia="等线"/>
              </w:rPr>
            </w:pPr>
            <w:r w:rsidRPr="00002237">
              <w:rPr>
                <w:rFonts w:eastAsia="PMingLiU"/>
                <w:lang w:eastAsia="zh-TW"/>
              </w:rPr>
              <w:t>FFS: Details on MAC CE</w:t>
            </w:r>
          </w:p>
        </w:tc>
      </w:tr>
    </w:tbl>
    <w:p w14:paraId="7E92D5DA" w14:textId="72C06B8F" w:rsidR="00490B7E" w:rsidRDefault="000309BE" w:rsidP="00113538">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hint="eastAsia"/>
          <w:kern w:val="0"/>
          <w:sz w:val="22"/>
          <w:szCs w:val="21"/>
        </w:rPr>
        <w:lastRenderedPageBreak/>
        <w:t>I</w:t>
      </w:r>
      <w:r>
        <w:rPr>
          <w:rFonts w:ascii="Times New Roman" w:hAnsi="Times New Roman"/>
          <w:kern w:val="0"/>
          <w:sz w:val="22"/>
          <w:szCs w:val="21"/>
        </w:rPr>
        <w:t xml:space="preserve">t was agreed that </w:t>
      </w:r>
      <w:r w:rsidRPr="000309BE">
        <w:rPr>
          <w:rFonts w:ascii="Times New Roman" w:hAnsi="Times New Roman"/>
          <w:kern w:val="0"/>
          <w:sz w:val="22"/>
          <w:szCs w:val="21"/>
        </w:rPr>
        <w:t>UL TCI state</w:t>
      </w:r>
      <w:r>
        <w:rPr>
          <w:rFonts w:ascii="Times New Roman" w:hAnsi="Times New Roman"/>
          <w:kern w:val="0"/>
          <w:sz w:val="22"/>
          <w:szCs w:val="21"/>
        </w:rPr>
        <w:t xml:space="preserve"> or DL TCI state is</w:t>
      </w:r>
      <w:r w:rsidRPr="000309BE">
        <w:rPr>
          <w:rFonts w:ascii="Times New Roman" w:hAnsi="Times New Roman"/>
          <w:kern w:val="0"/>
          <w:sz w:val="22"/>
          <w:szCs w:val="21"/>
        </w:rPr>
        <w:t xml:space="preserve"> associated with a PL offset</w:t>
      </w:r>
      <w:r>
        <w:rPr>
          <w:rFonts w:ascii="Times New Roman" w:hAnsi="Times New Roman"/>
          <w:kern w:val="0"/>
          <w:sz w:val="22"/>
          <w:szCs w:val="21"/>
        </w:rPr>
        <w:t xml:space="preserve"> in </w:t>
      </w:r>
      <w:r w:rsidRPr="000309BE">
        <w:rPr>
          <w:rFonts w:ascii="Times New Roman" w:hAnsi="Times New Roman"/>
          <w:kern w:val="0"/>
          <w:sz w:val="22"/>
          <w:szCs w:val="21"/>
        </w:rPr>
        <w:t>separate DL/UL TCI state mode</w:t>
      </w:r>
      <w:r>
        <w:rPr>
          <w:rFonts w:ascii="Times New Roman" w:hAnsi="Times New Roman"/>
          <w:kern w:val="0"/>
          <w:sz w:val="22"/>
          <w:szCs w:val="21"/>
        </w:rPr>
        <w:t xml:space="preserve"> or j</w:t>
      </w:r>
      <w:r w:rsidRPr="000309BE">
        <w:rPr>
          <w:rFonts w:ascii="Times New Roman" w:hAnsi="Times New Roman"/>
          <w:kern w:val="0"/>
          <w:sz w:val="22"/>
          <w:szCs w:val="21"/>
        </w:rPr>
        <w:t>oint TCI state mode</w:t>
      </w:r>
      <w:r>
        <w:rPr>
          <w:rFonts w:ascii="Times New Roman" w:hAnsi="Times New Roman"/>
          <w:kern w:val="0"/>
          <w:sz w:val="22"/>
          <w:szCs w:val="21"/>
        </w:rPr>
        <w:t>, respectively. To our understanding, the PL path loss offset is to enable UL transmission when there is no DL RS available from the same TRP for UL reception</w:t>
      </w:r>
      <w:r w:rsidR="00C746BD">
        <w:rPr>
          <w:rFonts w:ascii="Times New Roman" w:hAnsi="Times New Roman"/>
          <w:kern w:val="0"/>
          <w:sz w:val="22"/>
          <w:szCs w:val="21"/>
        </w:rPr>
        <w:t xml:space="preserve"> as shown in Figure 1</w:t>
      </w:r>
      <w:r>
        <w:rPr>
          <w:rFonts w:ascii="Times New Roman" w:hAnsi="Times New Roman"/>
          <w:kern w:val="0"/>
          <w:sz w:val="22"/>
          <w:szCs w:val="21"/>
        </w:rPr>
        <w:t>.</w:t>
      </w:r>
      <w:r w:rsidR="00C746BD">
        <w:rPr>
          <w:rFonts w:ascii="Times New Roman" w:hAnsi="Times New Roman"/>
          <w:kern w:val="0"/>
          <w:sz w:val="22"/>
          <w:szCs w:val="21"/>
        </w:rPr>
        <w:t xml:space="preserve"> The path loss offset is analogous to target power </w:t>
      </w:r>
      <m:oMath>
        <m:sSub>
          <m:sSubPr>
            <m:ctrlPr>
              <w:rPr>
                <w:rFonts w:ascii="Cambria Math" w:hAnsi="Cambria Math"/>
                <w:i/>
                <w:kern w:val="0"/>
                <w:sz w:val="22"/>
                <w:szCs w:val="21"/>
              </w:rPr>
            </m:ctrlPr>
          </m:sSubPr>
          <m:e>
            <m:r>
              <w:rPr>
                <w:rFonts w:ascii="Cambria Math" w:hAnsi="Cambria Math"/>
                <w:kern w:val="0"/>
                <w:sz w:val="22"/>
                <w:szCs w:val="21"/>
              </w:rPr>
              <m:t>P</m:t>
            </m:r>
          </m:e>
          <m:sub>
            <m:r>
              <w:rPr>
                <w:rFonts w:ascii="Cambria Math" w:hAnsi="Cambria Math"/>
                <w:kern w:val="0"/>
                <w:sz w:val="22"/>
                <w:szCs w:val="21"/>
              </w:rPr>
              <m:t>0</m:t>
            </m:r>
          </m:sub>
        </m:sSub>
      </m:oMath>
      <w:r w:rsidR="00C746BD">
        <w:rPr>
          <w:rFonts w:ascii="Times New Roman" w:hAnsi="Times New Roman" w:hint="eastAsia"/>
          <w:kern w:val="0"/>
          <w:sz w:val="22"/>
          <w:szCs w:val="21"/>
        </w:rPr>
        <w:t xml:space="preserve"> </w:t>
      </w:r>
      <w:r w:rsidR="00C746BD">
        <w:rPr>
          <w:rFonts w:ascii="Times New Roman" w:hAnsi="Times New Roman"/>
          <w:kern w:val="0"/>
          <w:sz w:val="22"/>
          <w:szCs w:val="21"/>
        </w:rPr>
        <w:t xml:space="preserve">and </w:t>
      </w:r>
      <w:r w:rsidR="0080186D">
        <w:rPr>
          <w:rFonts w:ascii="Times New Roman" w:hAnsi="Times New Roman"/>
          <w:kern w:val="0"/>
          <w:sz w:val="22"/>
          <w:szCs w:val="21"/>
        </w:rPr>
        <w:t xml:space="preserve">path loss compensation factor </w:t>
      </w:r>
      <m:oMath>
        <m:r>
          <w:rPr>
            <w:rFonts w:ascii="Cambria Math" w:hAnsi="Cambria Math"/>
            <w:kern w:val="0"/>
            <w:sz w:val="22"/>
            <w:szCs w:val="21"/>
          </w:rPr>
          <m:t>α</m:t>
        </m:r>
      </m:oMath>
      <w:r w:rsidR="0080186D">
        <w:rPr>
          <w:rFonts w:ascii="Times New Roman" w:hAnsi="Times New Roman" w:hint="eastAsia"/>
          <w:kern w:val="0"/>
          <w:sz w:val="22"/>
          <w:szCs w:val="21"/>
        </w:rPr>
        <w:t xml:space="preserve"> </w:t>
      </w:r>
      <w:r w:rsidR="0080186D">
        <w:rPr>
          <w:rFonts w:ascii="Times New Roman" w:hAnsi="Times New Roman"/>
          <w:kern w:val="0"/>
          <w:sz w:val="22"/>
          <w:szCs w:val="21"/>
        </w:rPr>
        <w:t>that are semi-statically configured in RRC</w:t>
      </w:r>
      <w:r w:rsidR="00B103A5">
        <w:rPr>
          <w:rFonts w:ascii="Times New Roman" w:hAnsi="Times New Roman"/>
          <w:kern w:val="0"/>
          <w:sz w:val="22"/>
          <w:szCs w:val="21"/>
        </w:rPr>
        <w:t>, which is to control UL interference</w:t>
      </w:r>
      <w:r w:rsidR="00514506">
        <w:rPr>
          <w:rFonts w:ascii="Times New Roman" w:hAnsi="Times New Roman"/>
          <w:kern w:val="0"/>
          <w:sz w:val="22"/>
          <w:szCs w:val="21"/>
        </w:rPr>
        <w:t xml:space="preserve"> and increase UL efficiency. For further dynamic UL power control, network can trigger DCI to enable closed loop power control. Therefore, it’s not necessary to</w:t>
      </w:r>
      <w:r w:rsidR="00514506" w:rsidRPr="00514506">
        <w:rPr>
          <w:rFonts w:ascii="Times New Roman" w:hAnsi="Times New Roman"/>
          <w:kern w:val="0"/>
          <w:sz w:val="22"/>
          <w:szCs w:val="21"/>
        </w:rPr>
        <w:t xml:space="preserve"> update UL PL in a way that new UL PL </w:t>
      </w:r>
      <w:r w:rsidR="00514506">
        <w:rPr>
          <w:rFonts w:ascii="Times New Roman" w:hAnsi="Times New Roman"/>
          <w:kern w:val="0"/>
          <w:sz w:val="22"/>
          <w:szCs w:val="21"/>
        </w:rPr>
        <w:t xml:space="preserve">is based </w:t>
      </w:r>
      <w:r w:rsidR="00514506" w:rsidRPr="00514506">
        <w:rPr>
          <w:rFonts w:ascii="Times New Roman" w:hAnsi="Times New Roman"/>
          <w:kern w:val="0"/>
          <w:sz w:val="22"/>
          <w:szCs w:val="21"/>
        </w:rPr>
        <w:t>current UL PL</w:t>
      </w:r>
      <w:r w:rsidR="00514506">
        <w:rPr>
          <w:rFonts w:ascii="Times New Roman" w:hAnsi="Times New Roman"/>
          <w:kern w:val="0"/>
          <w:sz w:val="22"/>
          <w:szCs w:val="21"/>
        </w:rPr>
        <w:t xml:space="preserve"> and </w:t>
      </w:r>
      <w:r w:rsidR="00514506" w:rsidRPr="00514506">
        <w:rPr>
          <w:rFonts w:ascii="Times New Roman" w:hAnsi="Times New Roman"/>
          <w:kern w:val="0"/>
          <w:sz w:val="22"/>
          <w:szCs w:val="21"/>
        </w:rPr>
        <w:t>an update delta indicated by the NW.</w:t>
      </w:r>
      <w:r w:rsidR="00514506">
        <w:rPr>
          <w:rFonts w:ascii="Times New Roman" w:hAnsi="Times New Roman"/>
          <w:kern w:val="0"/>
          <w:sz w:val="22"/>
          <w:szCs w:val="21"/>
        </w:rPr>
        <w:t xml:space="preserve"> The current specification is already flexible enough to </w:t>
      </w:r>
      <w:r w:rsidR="00C35D9C">
        <w:rPr>
          <w:rFonts w:ascii="Times New Roman" w:hAnsi="Times New Roman" w:hint="eastAsia"/>
          <w:kern w:val="0"/>
          <w:sz w:val="22"/>
          <w:szCs w:val="21"/>
        </w:rPr>
        <w:t>dy</w:t>
      </w:r>
      <w:r w:rsidR="00C35D9C">
        <w:rPr>
          <w:rFonts w:ascii="Times New Roman" w:hAnsi="Times New Roman"/>
          <w:kern w:val="0"/>
          <w:sz w:val="22"/>
          <w:szCs w:val="21"/>
        </w:rPr>
        <w:t xml:space="preserve">namically </w:t>
      </w:r>
      <w:r w:rsidR="00514506">
        <w:rPr>
          <w:rFonts w:ascii="Times New Roman" w:hAnsi="Times New Roman"/>
          <w:kern w:val="0"/>
          <w:sz w:val="22"/>
          <w:szCs w:val="21"/>
        </w:rPr>
        <w:t xml:space="preserve">indicate power </w:t>
      </w:r>
      <w:r w:rsidR="005C06E1">
        <w:rPr>
          <w:rFonts w:ascii="Times New Roman" w:hAnsi="Times New Roman"/>
          <w:kern w:val="0"/>
          <w:sz w:val="22"/>
          <w:szCs w:val="21"/>
        </w:rPr>
        <w:t xml:space="preserve">control </w:t>
      </w:r>
      <w:r w:rsidR="00514506">
        <w:rPr>
          <w:rFonts w:ascii="Times New Roman" w:hAnsi="Times New Roman"/>
          <w:kern w:val="0"/>
          <w:sz w:val="22"/>
          <w:szCs w:val="21"/>
        </w:rPr>
        <w:t>update via TPC command.</w:t>
      </w:r>
    </w:p>
    <w:p w14:paraId="5537111D" w14:textId="523A5182" w:rsidR="000309BE" w:rsidRPr="000309BE" w:rsidRDefault="000309BE" w:rsidP="000309BE">
      <w:pPr>
        <w:widowControl/>
        <w:jc w:val="center"/>
        <w:rPr>
          <w:rFonts w:ascii="宋体" w:hAnsi="宋体" w:cs="宋体"/>
          <w:kern w:val="0"/>
          <w:sz w:val="24"/>
          <w:szCs w:val="24"/>
        </w:rPr>
      </w:pPr>
      <w:r w:rsidRPr="000309BE">
        <w:rPr>
          <w:rFonts w:ascii="Times New Roman" w:hAnsi="Times New Roman"/>
          <w:noProof/>
          <w:kern w:val="0"/>
          <w:sz w:val="22"/>
          <w:szCs w:val="21"/>
        </w:rPr>
        <w:drawing>
          <wp:inline distT="0" distB="0" distL="0" distR="0" wp14:anchorId="5CAC3340" wp14:editId="53804195">
            <wp:extent cx="1348339" cy="19145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50251" cy="1917240"/>
                    </a:xfrm>
                    <a:prstGeom prst="rect">
                      <a:avLst/>
                    </a:prstGeom>
                    <a:noFill/>
                    <a:ln>
                      <a:noFill/>
                    </a:ln>
                  </pic:spPr>
                </pic:pic>
              </a:graphicData>
            </a:graphic>
          </wp:inline>
        </w:drawing>
      </w:r>
    </w:p>
    <w:p w14:paraId="0BB23F35" w14:textId="5D4BD66F" w:rsidR="000309BE" w:rsidRPr="00E55F7F" w:rsidRDefault="00E55F7F" w:rsidP="00E55F7F">
      <w:pPr>
        <w:spacing w:before="120" w:after="120"/>
        <w:jc w:val="center"/>
        <w:rPr>
          <w:rFonts w:ascii="Times New Roman" w:hAnsi="Times New Roman"/>
          <w:b/>
          <w:kern w:val="0"/>
          <w:sz w:val="22"/>
          <w:szCs w:val="21"/>
        </w:rPr>
      </w:pPr>
      <w:r>
        <w:rPr>
          <w:rFonts w:ascii="Times New Roman" w:hAnsi="Times New Roman"/>
          <w:b/>
          <w:kern w:val="0"/>
          <w:sz w:val="22"/>
          <w:szCs w:val="21"/>
        </w:rPr>
        <w:t xml:space="preserve">Figure 1. </w:t>
      </w:r>
      <w:r w:rsidR="00654EB8" w:rsidRPr="00E55F7F">
        <w:rPr>
          <w:rFonts w:ascii="Times New Roman" w:hAnsi="Times New Roman"/>
          <w:b/>
          <w:kern w:val="0"/>
          <w:sz w:val="22"/>
          <w:szCs w:val="21"/>
        </w:rPr>
        <w:t>Asymmetric DL sTRP/UL mTRP scenarios</w:t>
      </w:r>
    </w:p>
    <w:p w14:paraId="65CD31BC" w14:textId="323A2833" w:rsidR="00690F08" w:rsidRDefault="00690F08" w:rsidP="00113538">
      <w:pPr>
        <w:widowControl/>
        <w:autoSpaceDE w:val="0"/>
        <w:autoSpaceDN w:val="0"/>
        <w:adjustRightInd w:val="0"/>
        <w:snapToGrid w:val="0"/>
        <w:spacing w:before="120" w:after="120"/>
        <w:rPr>
          <w:rFonts w:ascii="Times New Roman" w:hAnsi="Times New Roman"/>
          <w:b/>
          <w:bCs/>
          <w:i/>
          <w:iCs/>
          <w:kern w:val="0"/>
          <w:sz w:val="22"/>
          <w:szCs w:val="21"/>
        </w:rPr>
      </w:pPr>
      <w:r>
        <w:rPr>
          <w:rFonts w:ascii="Times New Roman" w:hAnsi="Times New Roman" w:hint="eastAsia"/>
          <w:b/>
          <w:bCs/>
          <w:i/>
          <w:iCs/>
          <w:kern w:val="0"/>
          <w:sz w:val="22"/>
          <w:szCs w:val="21"/>
        </w:rPr>
        <w:t>O</w:t>
      </w:r>
      <w:r>
        <w:rPr>
          <w:rFonts w:ascii="Times New Roman" w:hAnsi="Times New Roman"/>
          <w:b/>
          <w:bCs/>
          <w:i/>
          <w:iCs/>
          <w:kern w:val="0"/>
          <w:sz w:val="22"/>
          <w:szCs w:val="21"/>
        </w:rPr>
        <w:t xml:space="preserve">bservation 1: </w:t>
      </w:r>
      <w:r w:rsidRPr="00CD216A">
        <w:rPr>
          <w:rFonts w:ascii="Times New Roman" w:hAnsi="Times New Roman"/>
          <w:b/>
          <w:bCs/>
          <w:i/>
          <w:iCs/>
          <w:kern w:val="0"/>
          <w:sz w:val="22"/>
          <w:szCs w:val="21"/>
        </w:rPr>
        <w:t xml:space="preserve">The path loss offset is analogous to target power </w:t>
      </w:r>
      <m:oMath>
        <m:sSub>
          <m:sSubPr>
            <m:ctrlPr>
              <w:rPr>
                <w:rFonts w:ascii="Cambria Math" w:hAnsi="Cambria Math"/>
                <w:b/>
                <w:bCs/>
                <w:i/>
                <w:kern w:val="0"/>
                <w:sz w:val="22"/>
                <w:szCs w:val="21"/>
              </w:rPr>
            </m:ctrlPr>
          </m:sSubPr>
          <m:e>
            <m:r>
              <m:rPr>
                <m:sty m:val="bi"/>
              </m:rPr>
              <w:rPr>
                <w:rFonts w:ascii="Cambria Math" w:hAnsi="Cambria Math"/>
                <w:kern w:val="0"/>
                <w:sz w:val="22"/>
                <w:szCs w:val="21"/>
              </w:rPr>
              <m:t>P</m:t>
            </m:r>
          </m:e>
          <m:sub>
            <m:r>
              <m:rPr>
                <m:sty m:val="bi"/>
              </m:rPr>
              <w:rPr>
                <w:rFonts w:ascii="Cambria Math" w:hAnsi="Cambria Math"/>
                <w:kern w:val="0"/>
                <w:sz w:val="22"/>
                <w:szCs w:val="21"/>
              </w:rPr>
              <m:t>0</m:t>
            </m:r>
          </m:sub>
        </m:sSub>
      </m:oMath>
      <w:r w:rsidRPr="00CD216A">
        <w:rPr>
          <w:rFonts w:ascii="Times New Roman" w:hAnsi="Times New Roman"/>
          <w:b/>
          <w:bCs/>
          <w:i/>
          <w:iCs/>
          <w:kern w:val="0"/>
          <w:sz w:val="22"/>
          <w:szCs w:val="21"/>
        </w:rPr>
        <w:t xml:space="preserve"> and path loss compensation factor α that are semi-statically configured in RRC, which is to control UL interference and increase UL efficiency.</w:t>
      </w:r>
    </w:p>
    <w:p w14:paraId="317B35FD" w14:textId="36C2AF55" w:rsidR="00841BF6" w:rsidRPr="000A66B4" w:rsidRDefault="00514506" w:rsidP="00113538">
      <w:pPr>
        <w:widowControl/>
        <w:autoSpaceDE w:val="0"/>
        <w:autoSpaceDN w:val="0"/>
        <w:adjustRightInd w:val="0"/>
        <w:snapToGrid w:val="0"/>
        <w:spacing w:before="120" w:after="120"/>
        <w:rPr>
          <w:rFonts w:ascii="Times New Roman" w:hAnsi="Times New Roman"/>
          <w:b/>
          <w:bCs/>
          <w:i/>
          <w:iCs/>
          <w:kern w:val="0"/>
          <w:sz w:val="22"/>
          <w:szCs w:val="21"/>
        </w:rPr>
      </w:pPr>
      <w:r w:rsidRPr="000A66B4">
        <w:rPr>
          <w:rFonts w:ascii="Times New Roman" w:hAnsi="Times New Roman" w:hint="eastAsia"/>
          <w:b/>
          <w:bCs/>
          <w:i/>
          <w:iCs/>
          <w:kern w:val="0"/>
          <w:sz w:val="22"/>
          <w:szCs w:val="21"/>
        </w:rPr>
        <w:t>P</w:t>
      </w:r>
      <w:r w:rsidRPr="000A66B4">
        <w:rPr>
          <w:rFonts w:ascii="Times New Roman" w:hAnsi="Times New Roman"/>
          <w:b/>
          <w:bCs/>
          <w:i/>
          <w:iCs/>
          <w:kern w:val="0"/>
          <w:sz w:val="22"/>
          <w:szCs w:val="21"/>
        </w:rPr>
        <w:t>roposal 1: No need to support delta path loss update</w:t>
      </w:r>
      <w:r w:rsidR="000A66B4" w:rsidRPr="000A66B4">
        <w:rPr>
          <w:rFonts w:ascii="Times New Roman" w:hAnsi="Times New Roman"/>
          <w:b/>
          <w:bCs/>
          <w:i/>
          <w:iCs/>
          <w:kern w:val="0"/>
          <w:sz w:val="22"/>
          <w:szCs w:val="21"/>
        </w:rPr>
        <w:t xml:space="preserve"> after semi-static path loss offset is configured in RRC.</w:t>
      </w:r>
    </w:p>
    <w:p w14:paraId="57ED6161" w14:textId="16BA6BDD" w:rsidR="000A66B4" w:rsidRDefault="00894516" w:rsidP="00113538">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hint="eastAsia"/>
          <w:kern w:val="0"/>
          <w:sz w:val="22"/>
          <w:szCs w:val="21"/>
        </w:rPr>
        <w:t>A</w:t>
      </w:r>
      <w:r>
        <w:rPr>
          <w:rFonts w:ascii="Times New Roman" w:hAnsi="Times New Roman"/>
          <w:kern w:val="0"/>
          <w:sz w:val="22"/>
          <w:szCs w:val="21"/>
        </w:rPr>
        <w:t xml:space="preserve">s discussed above, RRC based configuration or reconfiguration for path loss offset should be supported as a starting point. </w:t>
      </w:r>
      <w:r w:rsidR="00A077DA">
        <w:rPr>
          <w:rFonts w:ascii="Times New Roman" w:hAnsi="Times New Roman" w:hint="eastAsia"/>
          <w:kern w:val="0"/>
          <w:sz w:val="22"/>
          <w:szCs w:val="21"/>
        </w:rPr>
        <w:t>Moreover</w:t>
      </w:r>
      <w:r>
        <w:rPr>
          <w:rFonts w:ascii="Times New Roman" w:hAnsi="Times New Roman"/>
          <w:kern w:val="0"/>
          <w:sz w:val="22"/>
          <w:szCs w:val="21"/>
        </w:rPr>
        <w:t xml:space="preserve">, </w:t>
      </w:r>
      <w:r w:rsidR="00372924">
        <w:rPr>
          <w:rFonts w:ascii="Times New Roman" w:hAnsi="Times New Roman"/>
          <w:kern w:val="0"/>
          <w:sz w:val="22"/>
          <w:szCs w:val="21"/>
        </w:rPr>
        <w:t>the intention for the a</w:t>
      </w:r>
      <w:r w:rsidR="00372924" w:rsidRPr="00372924">
        <w:rPr>
          <w:rFonts w:ascii="Times New Roman" w:hAnsi="Times New Roman"/>
          <w:kern w:val="0"/>
          <w:sz w:val="22"/>
          <w:szCs w:val="21"/>
        </w:rPr>
        <w:t>symmetric DL sTRP/UL mTRP scenarios</w:t>
      </w:r>
      <w:r w:rsidR="00372924">
        <w:rPr>
          <w:rFonts w:ascii="Times New Roman" w:hAnsi="Times New Roman"/>
          <w:kern w:val="0"/>
          <w:sz w:val="22"/>
          <w:szCs w:val="21"/>
        </w:rPr>
        <w:t xml:space="preserve"> is to improve UL coverage. </w:t>
      </w:r>
      <w:r w:rsidR="00202F8D">
        <w:rPr>
          <w:rFonts w:ascii="Times New Roman" w:hAnsi="Times New Roman"/>
          <w:kern w:val="0"/>
          <w:sz w:val="22"/>
          <w:szCs w:val="21"/>
        </w:rPr>
        <w:t xml:space="preserve">It’s straightforward that network may deploy more UL TRPs than DL TRPs so that the handover/switching on UL TRPs may happen frequently. For example, as depicted in Figure 2, </w:t>
      </w:r>
      <w:r w:rsidR="00690F08">
        <w:rPr>
          <w:rFonts w:ascii="Times New Roman" w:hAnsi="Times New Roman"/>
          <w:kern w:val="0"/>
          <w:sz w:val="22"/>
          <w:szCs w:val="21"/>
        </w:rPr>
        <w:t>UL transmission can be switched from UL TRP</w:t>
      </w:r>
      <w:r w:rsidR="00CD216A">
        <w:rPr>
          <w:rFonts w:ascii="Times New Roman" w:hAnsi="Times New Roman"/>
          <w:kern w:val="0"/>
          <w:sz w:val="22"/>
          <w:szCs w:val="21"/>
        </w:rPr>
        <w:t xml:space="preserve"> </w:t>
      </w:r>
      <w:r w:rsidR="00690F08">
        <w:rPr>
          <w:rFonts w:ascii="Times New Roman" w:hAnsi="Times New Roman"/>
          <w:kern w:val="0"/>
          <w:sz w:val="22"/>
          <w:szCs w:val="21"/>
        </w:rPr>
        <w:t xml:space="preserve">0 to DL TRP or another UL TRP 1 due to UE mobility. The DL transmission is still unchanged as it has a good DL coverage. Therefore, in order to support flexible switching of UL reception points. It’s preferred to </w:t>
      </w:r>
      <w:bookmarkStart w:id="4" w:name="_Hlk162856892"/>
      <w:r w:rsidR="00690F08">
        <w:rPr>
          <w:rFonts w:ascii="Times New Roman" w:hAnsi="Times New Roman"/>
          <w:kern w:val="0"/>
          <w:sz w:val="22"/>
          <w:szCs w:val="21"/>
        </w:rPr>
        <w:t>support MAC CE based path loss offset update</w:t>
      </w:r>
      <w:bookmarkEnd w:id="4"/>
      <w:r w:rsidR="00B31F3E">
        <w:rPr>
          <w:rFonts w:ascii="Times New Roman" w:hAnsi="Times New Roman"/>
          <w:kern w:val="0"/>
          <w:sz w:val="22"/>
          <w:szCs w:val="21"/>
        </w:rPr>
        <w:t xml:space="preserve"> to reduce switching latency</w:t>
      </w:r>
      <w:r w:rsidR="00690F08">
        <w:rPr>
          <w:rFonts w:ascii="Times New Roman" w:hAnsi="Times New Roman"/>
          <w:kern w:val="0"/>
          <w:sz w:val="22"/>
          <w:szCs w:val="21"/>
        </w:rPr>
        <w:t xml:space="preserve">. </w:t>
      </w:r>
      <w:r w:rsidR="00B31F3E">
        <w:rPr>
          <w:rFonts w:ascii="Times New Roman" w:hAnsi="Times New Roman"/>
          <w:kern w:val="0"/>
          <w:sz w:val="22"/>
          <w:szCs w:val="21"/>
        </w:rPr>
        <w:t>The MAC CE is</w:t>
      </w:r>
      <w:r w:rsidR="00690F08">
        <w:rPr>
          <w:rFonts w:ascii="Times New Roman" w:hAnsi="Times New Roman"/>
          <w:kern w:val="0"/>
          <w:sz w:val="22"/>
          <w:szCs w:val="21"/>
        </w:rPr>
        <w:t xml:space="preserve"> used to update path loss offset that is configured in </w:t>
      </w:r>
      <w:r w:rsidR="00690F08" w:rsidRPr="00690F08">
        <w:rPr>
          <w:rFonts w:ascii="Times New Roman" w:hAnsi="Times New Roman"/>
          <w:kern w:val="0"/>
          <w:sz w:val="22"/>
          <w:szCs w:val="21"/>
        </w:rPr>
        <w:t>UL TCI state or DL TCI state</w:t>
      </w:r>
      <w:r w:rsidR="00690F08">
        <w:rPr>
          <w:rFonts w:ascii="Times New Roman" w:hAnsi="Times New Roman"/>
          <w:kern w:val="0"/>
          <w:sz w:val="22"/>
          <w:szCs w:val="21"/>
        </w:rPr>
        <w:t xml:space="preserve"> in RRC. Network should firstly configure a list of</w:t>
      </w:r>
      <w:bookmarkStart w:id="5" w:name="_Hlk162856693"/>
      <w:r w:rsidR="00690F08">
        <w:rPr>
          <w:rFonts w:ascii="Times New Roman" w:hAnsi="Times New Roman"/>
          <w:kern w:val="0"/>
          <w:sz w:val="22"/>
          <w:szCs w:val="21"/>
        </w:rPr>
        <w:t xml:space="preserve"> </w:t>
      </w:r>
      <w:r w:rsidR="00690F08" w:rsidRPr="00690F08">
        <w:rPr>
          <w:rFonts w:ascii="Times New Roman" w:hAnsi="Times New Roman"/>
          <w:kern w:val="0"/>
          <w:sz w:val="22"/>
          <w:szCs w:val="21"/>
        </w:rPr>
        <w:t>path loss offset</w:t>
      </w:r>
      <w:r w:rsidR="00690F08">
        <w:rPr>
          <w:rFonts w:ascii="Times New Roman" w:hAnsi="Times New Roman"/>
          <w:kern w:val="0"/>
          <w:sz w:val="22"/>
          <w:szCs w:val="21"/>
        </w:rPr>
        <w:t>s</w:t>
      </w:r>
      <w:bookmarkEnd w:id="5"/>
      <w:r w:rsidR="00690F08">
        <w:rPr>
          <w:rFonts w:ascii="Times New Roman" w:hAnsi="Times New Roman"/>
          <w:kern w:val="0"/>
          <w:sz w:val="22"/>
          <w:szCs w:val="21"/>
        </w:rPr>
        <w:t xml:space="preserve"> corresponding to different UL TRPs. Then, the MAC CE can activate one of the </w:t>
      </w:r>
      <w:r w:rsidR="00690F08" w:rsidRPr="00690F08">
        <w:rPr>
          <w:rFonts w:ascii="Times New Roman" w:hAnsi="Times New Roman"/>
          <w:kern w:val="0"/>
          <w:sz w:val="22"/>
          <w:szCs w:val="21"/>
        </w:rPr>
        <w:t>path loss offsets</w:t>
      </w:r>
      <w:r w:rsidR="00690F08">
        <w:rPr>
          <w:rFonts w:ascii="Times New Roman" w:hAnsi="Times New Roman"/>
          <w:kern w:val="0"/>
          <w:sz w:val="22"/>
          <w:szCs w:val="21"/>
        </w:rPr>
        <w:t xml:space="preserve"> from the list for a</w:t>
      </w:r>
      <w:r w:rsidR="00E13A70">
        <w:rPr>
          <w:rFonts w:ascii="Times New Roman" w:hAnsi="Times New Roman"/>
          <w:kern w:val="0"/>
          <w:sz w:val="22"/>
          <w:szCs w:val="21"/>
        </w:rPr>
        <w:t>n associated</w:t>
      </w:r>
      <w:r w:rsidR="00690F08">
        <w:rPr>
          <w:rFonts w:ascii="Times New Roman" w:hAnsi="Times New Roman"/>
          <w:kern w:val="0"/>
          <w:sz w:val="22"/>
          <w:szCs w:val="21"/>
        </w:rPr>
        <w:t xml:space="preserve"> </w:t>
      </w:r>
      <w:r w:rsidR="00690F08" w:rsidRPr="00690F08">
        <w:rPr>
          <w:rFonts w:ascii="Times New Roman" w:hAnsi="Times New Roman"/>
          <w:kern w:val="0"/>
          <w:sz w:val="22"/>
          <w:szCs w:val="21"/>
        </w:rPr>
        <w:t>UL TCI state or DL TCI state</w:t>
      </w:r>
      <w:r w:rsidR="00B31F3E">
        <w:rPr>
          <w:rFonts w:ascii="Times New Roman" w:hAnsi="Times New Roman"/>
          <w:kern w:val="0"/>
          <w:sz w:val="22"/>
          <w:szCs w:val="21"/>
        </w:rPr>
        <w:t xml:space="preserve"> to enable efficient UL TRP switching.</w:t>
      </w:r>
    </w:p>
    <w:p w14:paraId="292E5895" w14:textId="77777777" w:rsidR="0058518B" w:rsidRPr="00372924" w:rsidRDefault="0058518B" w:rsidP="0058518B">
      <w:pPr>
        <w:widowControl/>
        <w:jc w:val="center"/>
        <w:rPr>
          <w:rFonts w:ascii="宋体" w:hAnsi="宋体" w:cs="宋体"/>
          <w:kern w:val="0"/>
          <w:sz w:val="24"/>
          <w:szCs w:val="24"/>
        </w:rPr>
      </w:pPr>
      <w:r w:rsidRPr="00372924">
        <w:rPr>
          <w:rFonts w:ascii="Times New Roman" w:hAnsi="Times New Roman"/>
          <w:noProof/>
          <w:kern w:val="0"/>
          <w:sz w:val="22"/>
          <w:szCs w:val="21"/>
        </w:rPr>
        <w:lastRenderedPageBreak/>
        <w:drawing>
          <wp:inline distT="0" distB="0" distL="0" distR="0" wp14:anchorId="6095B435" wp14:editId="6A2F4C03">
            <wp:extent cx="3826510" cy="238868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30429" cy="2391135"/>
                    </a:xfrm>
                    <a:prstGeom prst="rect">
                      <a:avLst/>
                    </a:prstGeom>
                    <a:noFill/>
                    <a:ln>
                      <a:noFill/>
                    </a:ln>
                  </pic:spPr>
                </pic:pic>
              </a:graphicData>
            </a:graphic>
          </wp:inline>
        </w:drawing>
      </w:r>
    </w:p>
    <w:p w14:paraId="0359DADF" w14:textId="72090F1D" w:rsidR="0058518B" w:rsidRDefault="0058518B" w:rsidP="0058518B">
      <w:pPr>
        <w:widowControl/>
        <w:autoSpaceDE w:val="0"/>
        <w:autoSpaceDN w:val="0"/>
        <w:adjustRightInd w:val="0"/>
        <w:snapToGrid w:val="0"/>
        <w:spacing w:before="120" w:after="120"/>
        <w:jc w:val="center"/>
        <w:rPr>
          <w:rFonts w:ascii="Times New Roman" w:hAnsi="Times New Roman"/>
          <w:kern w:val="0"/>
          <w:sz w:val="22"/>
          <w:szCs w:val="21"/>
        </w:rPr>
      </w:pPr>
      <w:r w:rsidRPr="00CD216A">
        <w:rPr>
          <w:rFonts w:ascii="Times New Roman" w:hAnsi="Times New Roman" w:hint="eastAsia"/>
          <w:b/>
          <w:bCs/>
          <w:kern w:val="0"/>
          <w:sz w:val="22"/>
          <w:szCs w:val="21"/>
        </w:rPr>
        <w:t>F</w:t>
      </w:r>
      <w:r w:rsidRPr="00CD216A">
        <w:rPr>
          <w:rFonts w:ascii="Times New Roman" w:hAnsi="Times New Roman"/>
          <w:b/>
          <w:bCs/>
          <w:kern w:val="0"/>
          <w:sz w:val="22"/>
          <w:szCs w:val="21"/>
        </w:rPr>
        <w:t>igure 2. UL switching between UL/DL TRPs</w:t>
      </w:r>
    </w:p>
    <w:p w14:paraId="0DA7E409" w14:textId="4A1ABA34" w:rsidR="00690F08" w:rsidRDefault="00690F08" w:rsidP="00113538">
      <w:pPr>
        <w:widowControl/>
        <w:autoSpaceDE w:val="0"/>
        <w:autoSpaceDN w:val="0"/>
        <w:adjustRightInd w:val="0"/>
        <w:snapToGrid w:val="0"/>
        <w:spacing w:before="120" w:after="120"/>
        <w:rPr>
          <w:rFonts w:ascii="Times New Roman" w:hAnsi="Times New Roman"/>
          <w:b/>
          <w:bCs/>
          <w:i/>
          <w:iCs/>
          <w:kern w:val="0"/>
          <w:sz w:val="22"/>
          <w:szCs w:val="21"/>
        </w:rPr>
      </w:pPr>
      <w:r w:rsidRPr="00CD216A">
        <w:rPr>
          <w:rFonts w:ascii="Times New Roman" w:hAnsi="Times New Roman" w:hint="eastAsia"/>
          <w:b/>
          <w:bCs/>
          <w:i/>
          <w:iCs/>
          <w:kern w:val="0"/>
          <w:sz w:val="22"/>
          <w:szCs w:val="21"/>
        </w:rPr>
        <w:t>O</w:t>
      </w:r>
      <w:r w:rsidRPr="00CD216A">
        <w:rPr>
          <w:rFonts w:ascii="Times New Roman" w:hAnsi="Times New Roman"/>
          <w:b/>
          <w:bCs/>
          <w:i/>
          <w:iCs/>
          <w:kern w:val="0"/>
          <w:sz w:val="22"/>
          <w:szCs w:val="21"/>
        </w:rPr>
        <w:t xml:space="preserve">bservation 2: </w:t>
      </w:r>
      <w:r w:rsidR="00CD216A" w:rsidRPr="00CD216A">
        <w:rPr>
          <w:rFonts w:ascii="Times New Roman" w:hAnsi="Times New Roman"/>
          <w:b/>
          <w:bCs/>
          <w:i/>
          <w:iCs/>
          <w:kern w:val="0"/>
          <w:sz w:val="22"/>
          <w:szCs w:val="21"/>
        </w:rPr>
        <w:t>The intention for the asymmetric DL sTRP/UL mTRP scenarios is to improve UL coverage. It’s straightforward that network may deploy more UL TRPs than DL TRPs so that the handover/switching on UL TRPs may happen frequently. Therefore, UL transmission can be switched from UL TRP 0 to DL TRP or another UL TRP 1 due to UE mobility.</w:t>
      </w:r>
    </w:p>
    <w:p w14:paraId="5FC1A05A" w14:textId="4977331F" w:rsidR="00CD216A" w:rsidRDefault="00CD216A" w:rsidP="00113538">
      <w:pPr>
        <w:widowControl/>
        <w:autoSpaceDE w:val="0"/>
        <w:autoSpaceDN w:val="0"/>
        <w:adjustRightInd w:val="0"/>
        <w:snapToGrid w:val="0"/>
        <w:spacing w:before="120" w:after="120"/>
        <w:rPr>
          <w:rFonts w:ascii="Times New Roman" w:hAnsi="Times New Roman"/>
          <w:b/>
          <w:bCs/>
          <w:i/>
          <w:iCs/>
          <w:kern w:val="0"/>
          <w:sz w:val="22"/>
          <w:szCs w:val="21"/>
        </w:rPr>
      </w:pPr>
      <w:r>
        <w:rPr>
          <w:rFonts w:ascii="Times New Roman" w:hAnsi="Times New Roman"/>
          <w:b/>
          <w:bCs/>
          <w:i/>
          <w:iCs/>
          <w:kern w:val="0"/>
          <w:sz w:val="22"/>
          <w:szCs w:val="21"/>
        </w:rPr>
        <w:t>Proposal 2: Support RRC based path loss offsets configuration and reconfiguration.</w:t>
      </w:r>
    </w:p>
    <w:p w14:paraId="43929B7E" w14:textId="307BCB1A" w:rsidR="00CD216A" w:rsidRDefault="00CD216A" w:rsidP="00113538">
      <w:pPr>
        <w:widowControl/>
        <w:autoSpaceDE w:val="0"/>
        <w:autoSpaceDN w:val="0"/>
        <w:adjustRightInd w:val="0"/>
        <w:snapToGrid w:val="0"/>
        <w:spacing w:before="120" w:after="120"/>
        <w:rPr>
          <w:rFonts w:ascii="Times New Roman" w:hAnsi="Times New Roman"/>
          <w:b/>
          <w:bCs/>
          <w:i/>
          <w:iCs/>
          <w:kern w:val="0"/>
          <w:sz w:val="22"/>
          <w:szCs w:val="21"/>
        </w:rPr>
      </w:pPr>
      <w:r>
        <w:rPr>
          <w:rFonts w:ascii="Times New Roman" w:hAnsi="Times New Roman" w:hint="eastAsia"/>
          <w:b/>
          <w:bCs/>
          <w:i/>
          <w:iCs/>
          <w:kern w:val="0"/>
          <w:sz w:val="22"/>
          <w:szCs w:val="21"/>
        </w:rPr>
        <w:t>P</w:t>
      </w:r>
      <w:r>
        <w:rPr>
          <w:rFonts w:ascii="Times New Roman" w:hAnsi="Times New Roman"/>
          <w:b/>
          <w:bCs/>
          <w:i/>
          <w:iCs/>
          <w:kern w:val="0"/>
          <w:sz w:val="22"/>
          <w:szCs w:val="21"/>
        </w:rPr>
        <w:t>roposal 3:</w:t>
      </w:r>
      <w:r w:rsidRPr="00CD216A">
        <w:t xml:space="preserve"> </w:t>
      </w:r>
      <w:r>
        <w:rPr>
          <w:rFonts w:ascii="Times New Roman" w:hAnsi="Times New Roman"/>
          <w:b/>
          <w:bCs/>
          <w:i/>
          <w:iCs/>
          <w:kern w:val="0"/>
          <w:sz w:val="22"/>
          <w:szCs w:val="21"/>
        </w:rPr>
        <w:t>S</w:t>
      </w:r>
      <w:r w:rsidRPr="00CD216A">
        <w:rPr>
          <w:rFonts w:ascii="Times New Roman" w:hAnsi="Times New Roman"/>
          <w:b/>
          <w:bCs/>
          <w:i/>
          <w:iCs/>
          <w:kern w:val="0"/>
          <w:sz w:val="22"/>
          <w:szCs w:val="21"/>
        </w:rPr>
        <w:t>upport MAC CE based path loss offset update</w:t>
      </w:r>
      <w:r>
        <w:rPr>
          <w:rFonts w:ascii="Times New Roman" w:hAnsi="Times New Roman"/>
          <w:b/>
          <w:bCs/>
          <w:i/>
          <w:iCs/>
          <w:kern w:val="0"/>
          <w:sz w:val="22"/>
          <w:szCs w:val="21"/>
        </w:rPr>
        <w:t xml:space="preserve"> for </w:t>
      </w:r>
      <w:r w:rsidRPr="00CD216A">
        <w:rPr>
          <w:rFonts w:ascii="Times New Roman" w:hAnsi="Times New Roman"/>
          <w:b/>
          <w:bCs/>
          <w:i/>
          <w:iCs/>
          <w:kern w:val="0"/>
          <w:sz w:val="22"/>
          <w:szCs w:val="21"/>
        </w:rPr>
        <w:t>a</w:t>
      </w:r>
      <w:r>
        <w:rPr>
          <w:rFonts w:ascii="Times New Roman" w:hAnsi="Times New Roman"/>
          <w:b/>
          <w:bCs/>
          <w:i/>
          <w:iCs/>
          <w:kern w:val="0"/>
          <w:sz w:val="22"/>
          <w:szCs w:val="21"/>
        </w:rPr>
        <w:t>n</w:t>
      </w:r>
      <w:r w:rsidRPr="00CD216A">
        <w:rPr>
          <w:rFonts w:ascii="Times New Roman" w:hAnsi="Times New Roman"/>
          <w:b/>
          <w:bCs/>
          <w:i/>
          <w:iCs/>
          <w:kern w:val="0"/>
          <w:sz w:val="22"/>
          <w:szCs w:val="21"/>
        </w:rPr>
        <w:t xml:space="preserve"> </w:t>
      </w:r>
      <w:r>
        <w:rPr>
          <w:rFonts w:ascii="Times New Roman" w:hAnsi="Times New Roman"/>
          <w:b/>
          <w:bCs/>
          <w:i/>
          <w:iCs/>
          <w:kern w:val="0"/>
          <w:sz w:val="22"/>
          <w:szCs w:val="21"/>
        </w:rPr>
        <w:t>associated</w:t>
      </w:r>
      <w:r w:rsidRPr="00CD216A">
        <w:rPr>
          <w:rFonts w:ascii="Times New Roman" w:hAnsi="Times New Roman"/>
          <w:b/>
          <w:bCs/>
          <w:i/>
          <w:iCs/>
          <w:kern w:val="0"/>
          <w:sz w:val="22"/>
          <w:szCs w:val="21"/>
        </w:rPr>
        <w:t xml:space="preserve"> UL TCI state or DL TCI state.</w:t>
      </w:r>
    </w:p>
    <w:p w14:paraId="24B28B27" w14:textId="55F110FD" w:rsidR="00CD216A" w:rsidRPr="00CD216A" w:rsidRDefault="00CD216A" w:rsidP="00CD216A">
      <w:pPr>
        <w:pStyle w:val="a0"/>
        <w:numPr>
          <w:ilvl w:val="0"/>
          <w:numId w:val="33"/>
        </w:numPr>
        <w:spacing w:before="120"/>
        <w:rPr>
          <w:b/>
          <w:bCs/>
          <w:i/>
          <w:iCs/>
          <w:szCs w:val="21"/>
        </w:rPr>
      </w:pPr>
      <w:r w:rsidRPr="00CD216A">
        <w:rPr>
          <w:b/>
          <w:bCs/>
          <w:i/>
          <w:iCs/>
          <w:szCs w:val="21"/>
        </w:rPr>
        <w:t>Network should firstly configure a list of path loss offsets corresponding to different UL TRPs.</w:t>
      </w:r>
      <w:r>
        <w:rPr>
          <w:b/>
          <w:bCs/>
          <w:i/>
          <w:iCs/>
          <w:szCs w:val="21"/>
        </w:rPr>
        <w:t xml:space="preserve"> </w:t>
      </w:r>
      <w:r>
        <w:rPr>
          <w:rFonts w:hint="eastAsia"/>
          <w:b/>
          <w:bCs/>
          <w:i/>
          <w:iCs/>
          <w:szCs w:val="21"/>
          <w:lang w:eastAsia="zh-CN"/>
        </w:rPr>
        <w:t>T</w:t>
      </w:r>
      <w:r w:rsidRPr="00CD216A">
        <w:rPr>
          <w:b/>
          <w:bCs/>
          <w:i/>
          <w:iCs/>
          <w:szCs w:val="21"/>
        </w:rPr>
        <w:t xml:space="preserve">he MAC CE can activate one of the path loss offsets from the list for </w:t>
      </w:r>
      <w:r>
        <w:rPr>
          <w:rFonts w:hint="eastAsia"/>
          <w:b/>
          <w:bCs/>
          <w:i/>
          <w:iCs/>
          <w:szCs w:val="21"/>
          <w:lang w:eastAsia="zh-CN"/>
        </w:rPr>
        <w:t>an</w:t>
      </w:r>
      <w:r>
        <w:rPr>
          <w:b/>
          <w:bCs/>
          <w:i/>
          <w:iCs/>
          <w:szCs w:val="21"/>
        </w:rPr>
        <w:t xml:space="preserve"> associated</w:t>
      </w:r>
      <w:r w:rsidRPr="00CD216A">
        <w:rPr>
          <w:b/>
          <w:bCs/>
          <w:i/>
          <w:iCs/>
          <w:szCs w:val="21"/>
        </w:rPr>
        <w:t xml:space="preserve"> UL TCI state or DL TCI state.</w:t>
      </w:r>
    </w:p>
    <w:p w14:paraId="21173153" w14:textId="658F51FD" w:rsidR="00372924" w:rsidRPr="0058518B" w:rsidRDefault="00372924" w:rsidP="00CD216A">
      <w:pPr>
        <w:widowControl/>
        <w:autoSpaceDE w:val="0"/>
        <w:autoSpaceDN w:val="0"/>
        <w:adjustRightInd w:val="0"/>
        <w:snapToGrid w:val="0"/>
        <w:spacing w:before="120" w:after="120"/>
        <w:jc w:val="center"/>
        <w:rPr>
          <w:rFonts w:ascii="Times New Roman" w:hAnsi="Times New Roman"/>
          <w:b/>
          <w:bCs/>
          <w:kern w:val="0"/>
          <w:sz w:val="22"/>
          <w:szCs w:val="21"/>
        </w:rPr>
      </w:pPr>
    </w:p>
    <w:tbl>
      <w:tblPr>
        <w:tblStyle w:val="af5"/>
        <w:tblW w:w="0" w:type="auto"/>
        <w:tblLook w:val="04A0" w:firstRow="1" w:lastRow="0" w:firstColumn="1" w:lastColumn="0" w:noHBand="0" w:noVBand="1"/>
      </w:tblPr>
      <w:tblGrid>
        <w:gridCol w:w="8296"/>
      </w:tblGrid>
      <w:tr w:rsidR="00CD216A" w14:paraId="28D30829" w14:textId="77777777" w:rsidTr="00CD216A">
        <w:tc>
          <w:tcPr>
            <w:tcW w:w="8296" w:type="dxa"/>
          </w:tcPr>
          <w:p w14:paraId="7C019B38" w14:textId="67D70A05" w:rsidR="00CD216A" w:rsidRPr="00CD216A" w:rsidRDefault="00CD216A" w:rsidP="00CD216A">
            <w:pPr>
              <w:widowControl/>
              <w:snapToGrid w:val="0"/>
              <w:spacing w:before="120"/>
              <w:jc w:val="left"/>
              <w:rPr>
                <w:b/>
                <w:bCs/>
                <w:kern w:val="0"/>
                <w:sz w:val="22"/>
                <w:szCs w:val="21"/>
                <w:u w:val="single"/>
                <w:lang w:val="en-GB" w:eastAsia="zh-CN"/>
              </w:rPr>
            </w:pPr>
            <w:r w:rsidRPr="00CD216A">
              <w:rPr>
                <w:rFonts w:hint="eastAsia"/>
                <w:b/>
                <w:bCs/>
                <w:kern w:val="0"/>
                <w:sz w:val="22"/>
                <w:szCs w:val="21"/>
                <w:u w:val="single"/>
                <w:lang w:val="en-GB" w:eastAsia="zh-CN"/>
              </w:rPr>
              <w:t>T</w:t>
            </w:r>
            <w:r w:rsidRPr="00CD216A">
              <w:rPr>
                <w:b/>
                <w:bCs/>
                <w:kern w:val="0"/>
                <w:sz w:val="22"/>
                <w:szCs w:val="21"/>
                <w:u w:val="single"/>
                <w:lang w:val="en-GB" w:eastAsia="zh-CN"/>
              </w:rPr>
              <w:t>S 38.213 7.1.1</w:t>
            </w:r>
            <w:r w:rsidRPr="00CD216A">
              <w:rPr>
                <w:b/>
                <w:bCs/>
                <w:kern w:val="0"/>
                <w:sz w:val="22"/>
                <w:szCs w:val="21"/>
                <w:u w:val="single"/>
                <w:lang w:val="en-GB" w:eastAsia="zh-CN"/>
              </w:rPr>
              <w:tab/>
              <w:t>UE behaviour</w:t>
            </w:r>
            <w:r>
              <w:rPr>
                <w:b/>
                <w:bCs/>
                <w:kern w:val="0"/>
                <w:sz w:val="22"/>
                <w:szCs w:val="21"/>
                <w:u w:val="single"/>
                <w:lang w:val="en-GB" w:eastAsia="zh-CN"/>
              </w:rPr>
              <w:t>:</w:t>
            </w:r>
          </w:p>
          <w:p w14:paraId="1C0B91F2" w14:textId="77777777" w:rsidR="00CD216A" w:rsidRPr="00B916EC" w:rsidRDefault="00CD216A" w:rsidP="00CD216A">
            <w:pPr>
              <w:pStyle w:val="B3"/>
              <w:rPr>
                <w:lang w:val="en-US"/>
              </w:rPr>
            </w:pPr>
            <w:r>
              <w:t>-</w:t>
            </w:r>
            <w:r>
              <w:tab/>
            </w:r>
            <w:r w:rsidRPr="00B916EC">
              <w:t>A UE reset</w:t>
            </w:r>
            <w:r>
              <w:t>s accumulation</w:t>
            </w:r>
            <w:r w:rsidRPr="00B916EC">
              <w:rPr>
                <w:lang w:val="en-US"/>
              </w:rPr>
              <w:t xml:space="preserve"> </w:t>
            </w:r>
            <w:r>
              <w:rPr>
                <w:lang w:val="en-US"/>
              </w:rPr>
              <w:t xml:space="preserve">of a </w:t>
            </w:r>
            <w:r w:rsidRPr="00B916EC">
              <w:t>PUSCH power control adjustment state</w:t>
            </w:r>
            <w:r>
              <w:t xml:space="preserve"> </w:t>
            </w:r>
            <m:oMath>
              <m:r>
                <w:rPr>
                  <w:rFonts w:ascii="Cambria Math" w:hAnsi="Cambria Math"/>
                </w:rPr>
                <m:t>l</m:t>
              </m:r>
            </m:oMath>
            <w:r>
              <w:rPr>
                <w:iCs/>
              </w:rPr>
              <w:t xml:space="preserve"> </w:t>
            </w:r>
            <w:r w:rsidRPr="00B916EC">
              <w:rPr>
                <w:lang w:val="en-US"/>
              </w:rPr>
              <w:t xml:space="preserve">for </w:t>
            </w:r>
            <w:r>
              <w:rPr>
                <w:lang w:val="en-US"/>
              </w:rPr>
              <w:t>active</w:t>
            </w:r>
            <w:r w:rsidRPr="00B916EC">
              <w:rPr>
                <w:lang w:val="en-US"/>
              </w:rPr>
              <w:t xml:space="preser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to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k,l</m:t>
                  </m:r>
                </m:e>
              </m:d>
              <m:r>
                <w:rPr>
                  <w:rFonts w:ascii="Cambria Math"/>
                </w:rPr>
                <m:t>=0,  k=0,1,</m:t>
              </m:r>
              <m:r>
                <w:rPr>
                  <w:rFonts w:ascii="Cambria Math"/>
                </w:rPr>
                <m:t>…</m:t>
              </m:r>
              <m:r>
                <w:rPr>
                  <w:rFonts w:ascii="Cambria Math"/>
                </w:rPr>
                <m:t>,i</m:t>
              </m:r>
            </m:oMath>
          </w:p>
          <w:p w14:paraId="02EA9F86" w14:textId="77777777" w:rsidR="00CD216A" w:rsidRDefault="00CD216A" w:rsidP="00CD216A">
            <w:pPr>
              <w:pStyle w:val="B4"/>
              <w:rPr>
                <w:lang w:val="en-US"/>
              </w:rPr>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m:oMath>
              <m:sSub>
                <m:sSubPr>
                  <m:ctrlPr>
                    <w:rPr>
                      <w:rFonts w:ascii="Cambria Math" w:hAnsi="Cambria Math"/>
                      <w:iCs/>
                    </w:rPr>
                  </m:ctrlPr>
                </m:sSubPr>
                <m:e>
                  <m:r>
                    <w:rPr>
                      <w:rFonts w:ascii="Cambria Math" w:hAnsi="Cambria Math"/>
                    </w:rPr>
                    <m:t>P</m:t>
                  </m:r>
                </m:e>
                <m:sub>
                  <m:r>
                    <m:rPr>
                      <m:sty m:val="p"/>
                    </m:rPr>
                    <w:rPr>
                      <w:rFonts w:ascii="Cambria Math"/>
                    </w:rPr>
                    <m:t>O_UE_PUSCH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916EC">
              <w:t xml:space="preserve"> </w:t>
            </w:r>
            <w:r w:rsidRPr="00B916EC">
              <w:rPr>
                <w:rFonts w:hint="eastAsia"/>
              </w:rPr>
              <w:t xml:space="preserve">value is </w:t>
            </w:r>
            <w:r>
              <w:t>provided</w:t>
            </w:r>
            <w:r w:rsidRPr="00B916EC">
              <w:rPr>
                <w:rFonts w:hint="eastAsia"/>
              </w:rPr>
              <w:t xml:space="preserve"> by higher layers</w:t>
            </w:r>
          </w:p>
          <w:p w14:paraId="75611798" w14:textId="5E4FAA58" w:rsidR="00CD216A" w:rsidRPr="00CD216A" w:rsidRDefault="00CD216A" w:rsidP="00CD216A">
            <w:pPr>
              <w:pStyle w:val="B4"/>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r w:rsidRPr="00B916EC">
              <w:rPr>
                <w:rFonts w:hint="eastAsia"/>
              </w:rPr>
              <w:t xml:space="preserve">value is </w:t>
            </w:r>
            <w:r>
              <w:t>provided</w:t>
            </w:r>
            <w:r w:rsidRPr="00B916EC">
              <w:rPr>
                <w:rFonts w:hint="eastAsia"/>
              </w:rPr>
              <w:t xml:space="preserve"> by higher layers</w:t>
            </w:r>
          </w:p>
        </w:tc>
      </w:tr>
    </w:tbl>
    <w:p w14:paraId="71D1568D" w14:textId="08C8C479" w:rsidR="00CD216A" w:rsidRDefault="00CD216A" w:rsidP="008C3F27">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kern w:val="0"/>
          <w:sz w:val="22"/>
          <w:szCs w:val="21"/>
        </w:rPr>
        <w:t>In current specification, as cited</w:t>
      </w:r>
      <w:r w:rsidR="00E13A70">
        <w:rPr>
          <w:rFonts w:ascii="Times New Roman" w:hAnsi="Times New Roman"/>
          <w:kern w:val="0"/>
          <w:sz w:val="22"/>
          <w:szCs w:val="21"/>
        </w:rPr>
        <w:t xml:space="preserve"> </w:t>
      </w:r>
      <w:r>
        <w:rPr>
          <w:rFonts w:ascii="Times New Roman" w:hAnsi="Times New Roman"/>
          <w:kern w:val="0"/>
          <w:sz w:val="22"/>
          <w:szCs w:val="21"/>
        </w:rPr>
        <w:t xml:space="preserve">above, the accumulated power control should be reset for a power control adjustment state if </w:t>
      </w:r>
      <w:r w:rsidRPr="00CD216A">
        <w:rPr>
          <w:rFonts w:ascii="Times New Roman" w:hAnsi="Times New Roman"/>
          <w:kern w:val="0"/>
          <w:sz w:val="22"/>
          <w:szCs w:val="21"/>
        </w:rPr>
        <w:t xml:space="preserve">target power </w:t>
      </w:r>
      <m:oMath>
        <m:sSub>
          <m:sSubPr>
            <m:ctrlPr>
              <w:rPr>
                <w:rFonts w:ascii="Cambria Math" w:hAnsi="Cambria Math"/>
                <w:kern w:val="0"/>
                <w:sz w:val="22"/>
                <w:szCs w:val="21"/>
              </w:rPr>
            </m:ctrlPr>
          </m:sSubPr>
          <m:e>
            <m:r>
              <m:rPr>
                <m:sty m:val="p"/>
              </m:rPr>
              <w:rPr>
                <w:rFonts w:ascii="Cambria Math" w:hAnsi="Cambria Math"/>
                <w:kern w:val="0"/>
                <w:sz w:val="22"/>
                <w:szCs w:val="21"/>
              </w:rPr>
              <m:t>P</m:t>
            </m:r>
          </m:e>
          <m:sub>
            <m:r>
              <m:rPr>
                <m:sty m:val="p"/>
              </m:rPr>
              <w:rPr>
                <w:rFonts w:ascii="Cambria Math" w:hAnsi="Cambria Math"/>
                <w:kern w:val="0"/>
                <w:sz w:val="22"/>
                <w:szCs w:val="21"/>
              </w:rPr>
              <m:t>0</m:t>
            </m:r>
          </m:sub>
        </m:sSub>
      </m:oMath>
      <w:r w:rsidRPr="00CD216A">
        <w:rPr>
          <w:rFonts w:ascii="Times New Roman" w:hAnsi="Times New Roman"/>
          <w:kern w:val="0"/>
          <w:sz w:val="22"/>
          <w:szCs w:val="21"/>
        </w:rPr>
        <w:t xml:space="preserve"> </w:t>
      </w:r>
      <w:r>
        <w:rPr>
          <w:rFonts w:ascii="Times New Roman" w:hAnsi="Times New Roman"/>
          <w:kern w:val="0"/>
          <w:sz w:val="22"/>
          <w:szCs w:val="21"/>
        </w:rPr>
        <w:t>or</w:t>
      </w:r>
      <w:r w:rsidRPr="00CD216A">
        <w:rPr>
          <w:rFonts w:ascii="Times New Roman" w:hAnsi="Times New Roman"/>
          <w:kern w:val="0"/>
          <w:sz w:val="22"/>
          <w:szCs w:val="21"/>
        </w:rPr>
        <w:t xml:space="preserve"> path loss compensation factor α</w:t>
      </w:r>
      <w:r>
        <w:rPr>
          <w:rFonts w:ascii="Times New Roman" w:hAnsi="Times New Roman"/>
          <w:kern w:val="0"/>
          <w:sz w:val="22"/>
          <w:szCs w:val="21"/>
        </w:rPr>
        <w:t xml:space="preserve"> is provided by higher layers. </w:t>
      </w:r>
      <w:r w:rsidR="00CC6B1F">
        <w:rPr>
          <w:rFonts w:ascii="Times New Roman" w:hAnsi="Times New Roman"/>
          <w:kern w:val="0"/>
          <w:sz w:val="22"/>
          <w:szCs w:val="21"/>
        </w:rPr>
        <w:t xml:space="preserve">In the same way, </w:t>
      </w:r>
      <w:bookmarkStart w:id="6" w:name="_Hlk162858486"/>
      <w:r w:rsidR="00CC6B1F">
        <w:rPr>
          <w:rFonts w:ascii="Times New Roman" w:hAnsi="Times New Roman"/>
          <w:kern w:val="0"/>
          <w:sz w:val="22"/>
          <w:szCs w:val="21"/>
        </w:rPr>
        <w:t xml:space="preserve">if a </w:t>
      </w:r>
      <w:r w:rsidR="008C3F27">
        <w:rPr>
          <w:rFonts w:ascii="Times New Roman" w:hAnsi="Times New Roman"/>
          <w:kern w:val="0"/>
          <w:sz w:val="22"/>
          <w:szCs w:val="21"/>
        </w:rPr>
        <w:t xml:space="preserve">configuration </w:t>
      </w:r>
      <w:r w:rsidR="008C3F27">
        <w:rPr>
          <w:rFonts w:ascii="Times New Roman" w:hAnsi="Times New Roman" w:hint="eastAsia"/>
          <w:kern w:val="0"/>
          <w:sz w:val="22"/>
          <w:szCs w:val="21"/>
        </w:rPr>
        <w:t>for</w:t>
      </w:r>
      <w:r w:rsidR="008C3F27">
        <w:rPr>
          <w:rFonts w:ascii="Times New Roman" w:hAnsi="Times New Roman"/>
          <w:kern w:val="0"/>
          <w:sz w:val="22"/>
          <w:szCs w:val="21"/>
        </w:rPr>
        <w:t xml:space="preserve"> </w:t>
      </w:r>
      <w:r w:rsidR="00CC6B1F">
        <w:rPr>
          <w:rFonts w:ascii="Times New Roman" w:hAnsi="Times New Roman"/>
          <w:kern w:val="0"/>
          <w:sz w:val="22"/>
          <w:szCs w:val="21"/>
        </w:rPr>
        <w:t xml:space="preserve">corresponding path loss offset value is provided </w:t>
      </w:r>
      <w:r w:rsidR="008C3F27">
        <w:rPr>
          <w:rFonts w:ascii="Times New Roman" w:hAnsi="Times New Roman"/>
          <w:kern w:val="0"/>
          <w:sz w:val="22"/>
          <w:szCs w:val="21"/>
        </w:rPr>
        <w:t>by higher layers, UE should also res</w:t>
      </w:r>
      <w:r w:rsidR="00E13A70">
        <w:rPr>
          <w:rFonts w:ascii="Times New Roman" w:hAnsi="Times New Roman"/>
          <w:kern w:val="0"/>
          <w:sz w:val="22"/>
          <w:szCs w:val="21"/>
        </w:rPr>
        <w:t>e</w:t>
      </w:r>
      <w:r w:rsidR="008C3F27">
        <w:rPr>
          <w:rFonts w:ascii="Times New Roman" w:hAnsi="Times New Roman"/>
          <w:kern w:val="0"/>
          <w:sz w:val="22"/>
          <w:szCs w:val="21"/>
        </w:rPr>
        <w:t xml:space="preserve">t </w:t>
      </w:r>
      <w:r w:rsidR="00E13A70">
        <w:rPr>
          <w:rFonts w:ascii="Times New Roman" w:hAnsi="Times New Roman"/>
          <w:kern w:val="0"/>
          <w:sz w:val="22"/>
          <w:szCs w:val="21"/>
        </w:rPr>
        <w:t xml:space="preserve">the </w:t>
      </w:r>
      <w:r w:rsidR="008C3F27">
        <w:rPr>
          <w:rFonts w:ascii="Times New Roman" w:hAnsi="Times New Roman"/>
          <w:kern w:val="0"/>
          <w:sz w:val="22"/>
          <w:szCs w:val="21"/>
        </w:rPr>
        <w:t>accumulation of a power control adjustment state</w:t>
      </w:r>
      <w:r w:rsidR="00B31F3E">
        <w:rPr>
          <w:rFonts w:ascii="Times New Roman" w:hAnsi="Times New Roman"/>
          <w:kern w:val="0"/>
          <w:sz w:val="22"/>
          <w:szCs w:val="21"/>
        </w:rPr>
        <w:t xml:space="preserve"> since the </w:t>
      </w:r>
      <w:r w:rsidR="00B31F3E" w:rsidRPr="00B31F3E">
        <w:rPr>
          <w:rFonts w:ascii="Times New Roman" w:hAnsi="Times New Roman"/>
          <w:kern w:val="0"/>
          <w:sz w:val="22"/>
          <w:szCs w:val="21"/>
        </w:rPr>
        <w:t>accumulated power control</w:t>
      </w:r>
      <w:r w:rsidR="00B31F3E">
        <w:rPr>
          <w:rFonts w:ascii="Times New Roman" w:hAnsi="Times New Roman"/>
          <w:kern w:val="0"/>
          <w:sz w:val="22"/>
          <w:szCs w:val="21"/>
        </w:rPr>
        <w:t xml:space="preserve"> is out-of-dated. </w:t>
      </w:r>
    </w:p>
    <w:bookmarkEnd w:id="6"/>
    <w:p w14:paraId="7E849598" w14:textId="0B236B7A" w:rsidR="008C3F27" w:rsidRPr="008C3F27" w:rsidRDefault="008C3F27" w:rsidP="00CD216A">
      <w:pPr>
        <w:widowControl/>
        <w:autoSpaceDE w:val="0"/>
        <w:autoSpaceDN w:val="0"/>
        <w:adjustRightInd w:val="0"/>
        <w:snapToGrid w:val="0"/>
        <w:spacing w:before="120" w:after="120"/>
        <w:jc w:val="left"/>
        <w:rPr>
          <w:rFonts w:ascii="Times New Roman" w:hAnsi="Times New Roman"/>
          <w:b/>
          <w:bCs/>
          <w:i/>
          <w:iCs/>
          <w:kern w:val="0"/>
          <w:sz w:val="22"/>
          <w:szCs w:val="21"/>
        </w:rPr>
      </w:pPr>
      <w:r w:rsidRPr="008C3F27">
        <w:rPr>
          <w:rFonts w:ascii="Times New Roman" w:hAnsi="Times New Roman" w:hint="eastAsia"/>
          <w:b/>
          <w:bCs/>
          <w:i/>
          <w:iCs/>
          <w:kern w:val="0"/>
          <w:sz w:val="22"/>
          <w:szCs w:val="21"/>
        </w:rPr>
        <w:t>P</w:t>
      </w:r>
      <w:r w:rsidRPr="008C3F27">
        <w:rPr>
          <w:rFonts w:ascii="Times New Roman" w:hAnsi="Times New Roman"/>
          <w:b/>
          <w:bCs/>
          <w:i/>
          <w:iCs/>
          <w:kern w:val="0"/>
          <w:sz w:val="22"/>
          <w:szCs w:val="21"/>
        </w:rPr>
        <w:t xml:space="preserve">roposal </w:t>
      </w:r>
      <w:r w:rsidR="00E13A70">
        <w:rPr>
          <w:rFonts w:ascii="Times New Roman" w:hAnsi="Times New Roman"/>
          <w:b/>
          <w:bCs/>
          <w:i/>
          <w:iCs/>
          <w:kern w:val="0"/>
          <w:sz w:val="22"/>
          <w:szCs w:val="21"/>
        </w:rPr>
        <w:t>4</w:t>
      </w:r>
      <w:r w:rsidRPr="008C3F27">
        <w:rPr>
          <w:rFonts w:ascii="Times New Roman" w:hAnsi="Times New Roman"/>
          <w:b/>
          <w:bCs/>
          <w:i/>
          <w:iCs/>
          <w:kern w:val="0"/>
          <w:sz w:val="22"/>
          <w:szCs w:val="21"/>
        </w:rPr>
        <w:t xml:space="preserve">: If a configuration for a corresponding path loss offset value is provided by higher layers, UE should also reset </w:t>
      </w:r>
      <w:r w:rsidR="00E13A70">
        <w:rPr>
          <w:rFonts w:ascii="Times New Roman" w:hAnsi="Times New Roman"/>
          <w:b/>
          <w:bCs/>
          <w:i/>
          <w:iCs/>
          <w:kern w:val="0"/>
          <w:sz w:val="22"/>
          <w:szCs w:val="21"/>
        </w:rPr>
        <w:t xml:space="preserve">the </w:t>
      </w:r>
      <w:r w:rsidRPr="008C3F27">
        <w:rPr>
          <w:rFonts w:ascii="Times New Roman" w:hAnsi="Times New Roman"/>
          <w:b/>
          <w:bCs/>
          <w:i/>
          <w:iCs/>
          <w:kern w:val="0"/>
          <w:sz w:val="22"/>
          <w:szCs w:val="21"/>
        </w:rPr>
        <w:t>accumulation of a power control adjustment state.</w:t>
      </w:r>
    </w:p>
    <w:p w14:paraId="161F5B6E" w14:textId="6B4C94D8" w:rsidR="008C3F27" w:rsidRDefault="008C3F27" w:rsidP="008C3F27">
      <w:pPr>
        <w:widowControl/>
        <w:autoSpaceDE w:val="0"/>
        <w:autoSpaceDN w:val="0"/>
        <w:adjustRightInd w:val="0"/>
        <w:snapToGrid w:val="0"/>
        <w:spacing w:before="120" w:after="120"/>
        <w:jc w:val="left"/>
        <w:rPr>
          <w:rFonts w:ascii="Times New Roman" w:hAnsi="Times New Roman"/>
          <w:kern w:val="0"/>
          <w:sz w:val="22"/>
          <w:szCs w:val="21"/>
        </w:rPr>
      </w:pPr>
      <w:r>
        <w:rPr>
          <w:rFonts w:ascii="Times New Roman" w:hAnsi="Times New Roman"/>
          <w:kern w:val="0"/>
          <w:sz w:val="22"/>
          <w:szCs w:val="21"/>
        </w:rPr>
        <w:t xml:space="preserve">As defined in current specification, the </w:t>
      </w:r>
      <w:r w:rsidRPr="008C3F27">
        <w:rPr>
          <w:rFonts w:ascii="Times New Roman" w:hAnsi="Times New Roman"/>
          <w:kern w:val="0"/>
          <w:sz w:val="22"/>
          <w:szCs w:val="21"/>
        </w:rPr>
        <w:t>SRS resource set is used for beam management, codebook based or non-codebook</w:t>
      </w:r>
      <w:r>
        <w:rPr>
          <w:rFonts w:ascii="Times New Roman" w:hAnsi="Times New Roman"/>
          <w:kern w:val="0"/>
          <w:sz w:val="22"/>
          <w:szCs w:val="21"/>
        </w:rPr>
        <w:t>-</w:t>
      </w:r>
      <w:r w:rsidRPr="008C3F27">
        <w:rPr>
          <w:rFonts w:ascii="Times New Roman" w:hAnsi="Times New Roman"/>
          <w:kern w:val="0"/>
          <w:sz w:val="22"/>
          <w:szCs w:val="21"/>
        </w:rPr>
        <w:t>based transmission or antenna switching.</w:t>
      </w:r>
      <w:r>
        <w:rPr>
          <w:rFonts w:ascii="Times New Roman" w:hAnsi="Times New Roman"/>
          <w:kern w:val="0"/>
          <w:sz w:val="22"/>
          <w:szCs w:val="21"/>
        </w:rPr>
        <w:t xml:space="preserve"> For </w:t>
      </w:r>
      <w:r w:rsidRPr="008C3F27">
        <w:rPr>
          <w:rFonts w:ascii="Times New Roman" w:hAnsi="Times New Roman"/>
          <w:kern w:val="0"/>
          <w:sz w:val="22"/>
          <w:szCs w:val="21"/>
        </w:rPr>
        <w:t>beam management, codebook</w:t>
      </w:r>
      <w:r>
        <w:rPr>
          <w:rFonts w:ascii="Times New Roman" w:hAnsi="Times New Roman"/>
          <w:kern w:val="0"/>
          <w:sz w:val="22"/>
          <w:szCs w:val="21"/>
        </w:rPr>
        <w:t>-</w:t>
      </w:r>
      <w:r w:rsidRPr="008C3F27">
        <w:rPr>
          <w:rFonts w:ascii="Times New Roman" w:hAnsi="Times New Roman"/>
          <w:kern w:val="0"/>
          <w:sz w:val="22"/>
          <w:szCs w:val="21"/>
        </w:rPr>
        <w:t>based or non-codebook</w:t>
      </w:r>
      <w:r>
        <w:rPr>
          <w:rFonts w:ascii="Times New Roman" w:hAnsi="Times New Roman"/>
          <w:kern w:val="0"/>
          <w:sz w:val="22"/>
          <w:szCs w:val="21"/>
        </w:rPr>
        <w:t>-</w:t>
      </w:r>
      <w:r w:rsidRPr="008C3F27">
        <w:rPr>
          <w:rFonts w:ascii="Times New Roman" w:hAnsi="Times New Roman"/>
          <w:kern w:val="0"/>
          <w:sz w:val="22"/>
          <w:szCs w:val="21"/>
        </w:rPr>
        <w:t>based transmission</w:t>
      </w:r>
      <w:r>
        <w:rPr>
          <w:rFonts w:ascii="Times New Roman" w:hAnsi="Times New Roman"/>
          <w:kern w:val="0"/>
          <w:sz w:val="22"/>
          <w:szCs w:val="21"/>
        </w:rPr>
        <w:t>, it</w:t>
      </w:r>
      <w:r w:rsidR="007A28FE">
        <w:rPr>
          <w:rFonts w:ascii="Times New Roman" w:hAnsi="Times New Roman"/>
          <w:kern w:val="0"/>
          <w:sz w:val="22"/>
          <w:szCs w:val="21"/>
        </w:rPr>
        <w:t xml:space="preserve">’s to facilitate UL transmission in different ways. However, the SRS for antenna switching is used for DL CSI </w:t>
      </w:r>
      <w:r w:rsidR="007A28FE">
        <w:rPr>
          <w:rFonts w:ascii="Times New Roman" w:hAnsi="Times New Roman"/>
          <w:kern w:val="0"/>
          <w:sz w:val="22"/>
          <w:szCs w:val="21"/>
        </w:rPr>
        <w:lastRenderedPageBreak/>
        <w:t xml:space="preserve">acquisition. As shown in Figure 1, the </w:t>
      </w:r>
      <w:r w:rsidR="007A28FE" w:rsidRPr="007A28FE">
        <w:rPr>
          <w:rFonts w:ascii="Times New Roman" w:hAnsi="Times New Roman"/>
          <w:kern w:val="0"/>
          <w:sz w:val="22"/>
          <w:szCs w:val="21"/>
        </w:rPr>
        <w:t>SRS for antenna switching</w:t>
      </w:r>
      <w:r w:rsidR="007A28FE">
        <w:rPr>
          <w:rFonts w:ascii="Times New Roman" w:hAnsi="Times New Roman"/>
          <w:kern w:val="0"/>
          <w:sz w:val="22"/>
          <w:szCs w:val="21"/>
        </w:rPr>
        <w:t xml:space="preserve"> should be transmitted to DL TRP rather than UL TRP. Hence, the path loss offset should not be applied to power control of SRS for antenna switching.</w:t>
      </w:r>
    </w:p>
    <w:p w14:paraId="6B25105D" w14:textId="04506CBE" w:rsidR="007A28FE" w:rsidRPr="007A28FE" w:rsidRDefault="007A28FE" w:rsidP="008C3F27">
      <w:pPr>
        <w:widowControl/>
        <w:autoSpaceDE w:val="0"/>
        <w:autoSpaceDN w:val="0"/>
        <w:adjustRightInd w:val="0"/>
        <w:snapToGrid w:val="0"/>
        <w:spacing w:before="120" w:after="120"/>
        <w:jc w:val="left"/>
        <w:rPr>
          <w:rFonts w:ascii="Times New Roman" w:hAnsi="Times New Roman"/>
          <w:b/>
          <w:bCs/>
          <w:i/>
          <w:iCs/>
          <w:kern w:val="0"/>
          <w:sz w:val="22"/>
          <w:szCs w:val="21"/>
        </w:rPr>
      </w:pPr>
      <w:r w:rsidRPr="007A28FE">
        <w:rPr>
          <w:rFonts w:ascii="Times New Roman" w:hAnsi="Times New Roman" w:hint="eastAsia"/>
          <w:b/>
          <w:bCs/>
          <w:i/>
          <w:iCs/>
          <w:kern w:val="0"/>
          <w:sz w:val="22"/>
          <w:szCs w:val="21"/>
        </w:rPr>
        <w:t>P</w:t>
      </w:r>
      <w:r w:rsidRPr="007A28FE">
        <w:rPr>
          <w:rFonts w:ascii="Times New Roman" w:hAnsi="Times New Roman"/>
          <w:b/>
          <w:bCs/>
          <w:i/>
          <w:iCs/>
          <w:kern w:val="0"/>
          <w:sz w:val="22"/>
          <w:szCs w:val="21"/>
        </w:rPr>
        <w:t xml:space="preserve">roposal </w:t>
      </w:r>
      <w:r w:rsidR="00E13A70">
        <w:rPr>
          <w:rFonts w:ascii="Times New Roman" w:hAnsi="Times New Roman"/>
          <w:b/>
          <w:bCs/>
          <w:i/>
          <w:iCs/>
          <w:kern w:val="0"/>
          <w:sz w:val="22"/>
          <w:szCs w:val="21"/>
        </w:rPr>
        <w:t>5</w:t>
      </w:r>
      <w:r w:rsidRPr="007A28FE">
        <w:rPr>
          <w:rFonts w:ascii="Times New Roman" w:hAnsi="Times New Roman"/>
          <w:b/>
          <w:bCs/>
          <w:i/>
          <w:iCs/>
          <w:kern w:val="0"/>
          <w:sz w:val="22"/>
          <w:szCs w:val="21"/>
        </w:rPr>
        <w:t xml:space="preserve">: </w:t>
      </w:r>
      <w:r w:rsidR="00B31F3E">
        <w:rPr>
          <w:rFonts w:ascii="Times New Roman" w:hAnsi="Times New Roman"/>
          <w:b/>
          <w:bCs/>
          <w:i/>
          <w:iCs/>
          <w:kern w:val="0"/>
          <w:sz w:val="22"/>
          <w:szCs w:val="21"/>
        </w:rPr>
        <w:t xml:space="preserve">For </w:t>
      </w:r>
      <w:r w:rsidR="00B31F3E" w:rsidRPr="00B31F3E">
        <w:rPr>
          <w:rFonts w:ascii="Times New Roman" w:hAnsi="Times New Roman"/>
          <w:b/>
          <w:bCs/>
          <w:i/>
          <w:iCs/>
          <w:kern w:val="0"/>
          <w:sz w:val="22"/>
          <w:szCs w:val="21"/>
        </w:rPr>
        <w:t>asymmetric DL sTRP/UL mTRP deployment scenarios</w:t>
      </w:r>
      <w:r w:rsidR="00B31F3E">
        <w:rPr>
          <w:rFonts w:ascii="Times New Roman" w:hAnsi="Times New Roman"/>
          <w:b/>
          <w:bCs/>
          <w:i/>
          <w:iCs/>
          <w:kern w:val="0"/>
          <w:sz w:val="22"/>
          <w:szCs w:val="21"/>
        </w:rPr>
        <w:t>,</w:t>
      </w:r>
      <w:r w:rsidR="00B31F3E" w:rsidRPr="00B31F3E">
        <w:rPr>
          <w:rFonts w:ascii="Times New Roman" w:hAnsi="Times New Roman"/>
          <w:b/>
          <w:bCs/>
          <w:i/>
          <w:iCs/>
          <w:kern w:val="0"/>
          <w:sz w:val="22"/>
          <w:szCs w:val="21"/>
        </w:rPr>
        <w:t xml:space="preserve"> </w:t>
      </w:r>
      <w:r w:rsidR="00B31F3E">
        <w:rPr>
          <w:rFonts w:ascii="Times New Roman" w:hAnsi="Times New Roman"/>
          <w:b/>
          <w:bCs/>
          <w:i/>
          <w:iCs/>
          <w:kern w:val="0"/>
          <w:sz w:val="22"/>
          <w:szCs w:val="21"/>
        </w:rPr>
        <w:t>t</w:t>
      </w:r>
      <w:r w:rsidRPr="007A28FE">
        <w:rPr>
          <w:rFonts w:ascii="Times New Roman" w:hAnsi="Times New Roman"/>
          <w:b/>
          <w:bCs/>
          <w:i/>
          <w:iCs/>
          <w:kern w:val="0"/>
          <w:sz w:val="22"/>
          <w:szCs w:val="21"/>
        </w:rPr>
        <w:t>he path loss offset should not be applied to power control of SRS for antenna switching.</w:t>
      </w:r>
    </w:p>
    <w:p w14:paraId="7F34A16D" w14:textId="77777777" w:rsidR="00465709" w:rsidRPr="006D36B4" w:rsidRDefault="00465709" w:rsidP="00113538">
      <w:pPr>
        <w:spacing w:before="120" w:after="120"/>
        <w:rPr>
          <w:rFonts w:ascii="Times New Roman" w:hAnsi="Times New Roman"/>
          <w:b/>
          <w:i/>
          <w:kern w:val="0"/>
          <w:sz w:val="22"/>
          <w:szCs w:val="21"/>
        </w:rPr>
      </w:pPr>
    </w:p>
    <w:p w14:paraId="2121DC2B" w14:textId="77777777" w:rsidR="006E3140" w:rsidRPr="00B3206F" w:rsidRDefault="006E3140" w:rsidP="00113538">
      <w:pPr>
        <w:pStyle w:val="1"/>
        <w:numPr>
          <w:ilvl w:val="0"/>
          <w:numId w:val="2"/>
        </w:numPr>
        <w:rPr>
          <w:rFonts w:ascii="Times New Roman" w:hAnsi="Times New Roman" w:cs="Times New Roman"/>
          <w:bCs/>
          <w:sz w:val="28"/>
          <w:szCs w:val="28"/>
        </w:rPr>
      </w:pPr>
      <w:r w:rsidRPr="00B3206F">
        <w:rPr>
          <w:rFonts w:ascii="Times New Roman" w:hAnsi="Times New Roman" w:cs="Times New Roman"/>
          <w:bCs/>
          <w:sz w:val="28"/>
          <w:szCs w:val="28"/>
        </w:rPr>
        <w:t>Conclusions</w:t>
      </w:r>
    </w:p>
    <w:p w14:paraId="2B0823FB" w14:textId="721474FD" w:rsidR="00454CD0" w:rsidRDefault="006E3140" w:rsidP="00113538">
      <w:pPr>
        <w:widowControl/>
        <w:autoSpaceDE w:val="0"/>
        <w:autoSpaceDN w:val="0"/>
        <w:adjustRightInd w:val="0"/>
        <w:snapToGrid w:val="0"/>
        <w:spacing w:before="120" w:after="120"/>
        <w:rPr>
          <w:rFonts w:ascii="Times New Roman" w:hAnsi="Times New Roman"/>
          <w:kern w:val="0"/>
          <w:sz w:val="22"/>
          <w:szCs w:val="21"/>
        </w:rPr>
      </w:pPr>
      <w:bookmarkStart w:id="7" w:name="_Ref124589665"/>
      <w:bookmarkStart w:id="8" w:name="_Ref71620620"/>
      <w:bookmarkStart w:id="9" w:name="_Ref124671424"/>
      <w:r w:rsidRPr="00734772">
        <w:rPr>
          <w:rFonts w:ascii="Times New Roman" w:hAnsi="Times New Roman"/>
          <w:kern w:val="0"/>
          <w:sz w:val="22"/>
          <w:szCs w:val="21"/>
        </w:rPr>
        <w:t>In this paper,</w:t>
      </w:r>
      <w:r w:rsidR="001A1A65" w:rsidRPr="00734772">
        <w:rPr>
          <w:rFonts w:ascii="Times New Roman" w:hAnsi="Times New Roman"/>
          <w:kern w:val="0"/>
          <w:sz w:val="22"/>
          <w:szCs w:val="21"/>
        </w:rPr>
        <w:t xml:space="preserve"> </w:t>
      </w:r>
      <w:r w:rsidR="007A28FE" w:rsidRPr="007A28FE">
        <w:rPr>
          <w:rFonts w:ascii="Times New Roman" w:hAnsi="Times New Roman"/>
          <w:kern w:val="0"/>
          <w:sz w:val="22"/>
          <w:szCs w:val="21"/>
        </w:rPr>
        <w:t>the remaining issues of asymmetric DL sTRP/UL mTRP scenarios</w:t>
      </w:r>
      <w:r w:rsidR="0038671A">
        <w:rPr>
          <w:rFonts w:ascii="Times New Roman" w:hAnsi="Times New Roman"/>
          <w:kern w:val="0"/>
          <w:sz w:val="22"/>
          <w:szCs w:val="21"/>
        </w:rPr>
        <w:t xml:space="preserve"> </w:t>
      </w:r>
      <w:r w:rsidR="007A28FE">
        <w:rPr>
          <w:rFonts w:ascii="Times New Roman" w:hAnsi="Times New Roman"/>
          <w:kern w:val="0"/>
          <w:sz w:val="22"/>
          <w:szCs w:val="21"/>
        </w:rPr>
        <w:t>are</w:t>
      </w:r>
      <w:r w:rsidR="0038671A">
        <w:rPr>
          <w:rFonts w:ascii="Times New Roman" w:hAnsi="Times New Roman"/>
          <w:kern w:val="0"/>
          <w:sz w:val="22"/>
          <w:szCs w:val="21"/>
        </w:rPr>
        <w:t xml:space="preserve"> dis</w:t>
      </w:r>
      <w:r w:rsidR="001A1A65" w:rsidRPr="00734772">
        <w:rPr>
          <w:rFonts w:ascii="Times New Roman" w:hAnsi="Times New Roman"/>
          <w:kern w:val="0"/>
          <w:sz w:val="22"/>
          <w:szCs w:val="21"/>
        </w:rPr>
        <w:t>cussed. The following observations and proposals are made:</w:t>
      </w:r>
    </w:p>
    <w:p w14:paraId="3B984991" w14:textId="77777777" w:rsidR="00E13A70" w:rsidRDefault="00E13A70" w:rsidP="00E13A70">
      <w:pPr>
        <w:widowControl/>
        <w:autoSpaceDE w:val="0"/>
        <w:autoSpaceDN w:val="0"/>
        <w:adjustRightInd w:val="0"/>
        <w:snapToGrid w:val="0"/>
        <w:spacing w:before="120" w:after="120"/>
        <w:rPr>
          <w:rFonts w:ascii="Times New Roman" w:hAnsi="Times New Roman"/>
          <w:b/>
          <w:bCs/>
          <w:i/>
          <w:iCs/>
          <w:kern w:val="0"/>
          <w:sz w:val="22"/>
          <w:szCs w:val="21"/>
        </w:rPr>
      </w:pPr>
      <w:r>
        <w:rPr>
          <w:rFonts w:ascii="Times New Roman" w:hAnsi="Times New Roman" w:hint="eastAsia"/>
          <w:b/>
          <w:bCs/>
          <w:i/>
          <w:iCs/>
          <w:kern w:val="0"/>
          <w:sz w:val="22"/>
          <w:szCs w:val="21"/>
        </w:rPr>
        <w:t>O</w:t>
      </w:r>
      <w:r>
        <w:rPr>
          <w:rFonts w:ascii="Times New Roman" w:hAnsi="Times New Roman"/>
          <w:b/>
          <w:bCs/>
          <w:i/>
          <w:iCs/>
          <w:kern w:val="0"/>
          <w:sz w:val="22"/>
          <w:szCs w:val="21"/>
        </w:rPr>
        <w:t xml:space="preserve">bservation 1: </w:t>
      </w:r>
      <w:r w:rsidRPr="00CD216A">
        <w:rPr>
          <w:rFonts w:ascii="Times New Roman" w:hAnsi="Times New Roman"/>
          <w:b/>
          <w:bCs/>
          <w:i/>
          <w:iCs/>
          <w:kern w:val="0"/>
          <w:sz w:val="22"/>
          <w:szCs w:val="21"/>
        </w:rPr>
        <w:t xml:space="preserve">The path loss offset is analogous to target power </w:t>
      </w:r>
      <m:oMath>
        <m:sSub>
          <m:sSubPr>
            <m:ctrlPr>
              <w:rPr>
                <w:rFonts w:ascii="Cambria Math" w:hAnsi="Cambria Math"/>
                <w:b/>
                <w:bCs/>
                <w:i/>
                <w:kern w:val="0"/>
                <w:sz w:val="22"/>
                <w:szCs w:val="21"/>
              </w:rPr>
            </m:ctrlPr>
          </m:sSubPr>
          <m:e>
            <m:r>
              <m:rPr>
                <m:sty m:val="bi"/>
              </m:rPr>
              <w:rPr>
                <w:rFonts w:ascii="Cambria Math" w:hAnsi="Cambria Math"/>
                <w:kern w:val="0"/>
                <w:sz w:val="22"/>
                <w:szCs w:val="21"/>
              </w:rPr>
              <m:t>P</m:t>
            </m:r>
          </m:e>
          <m:sub>
            <m:r>
              <m:rPr>
                <m:sty m:val="bi"/>
              </m:rPr>
              <w:rPr>
                <w:rFonts w:ascii="Cambria Math" w:hAnsi="Cambria Math"/>
                <w:kern w:val="0"/>
                <w:sz w:val="22"/>
                <w:szCs w:val="21"/>
              </w:rPr>
              <m:t>0</m:t>
            </m:r>
          </m:sub>
        </m:sSub>
      </m:oMath>
      <w:r w:rsidRPr="00CD216A">
        <w:rPr>
          <w:rFonts w:ascii="Times New Roman" w:hAnsi="Times New Roman"/>
          <w:b/>
          <w:bCs/>
          <w:i/>
          <w:iCs/>
          <w:kern w:val="0"/>
          <w:sz w:val="22"/>
          <w:szCs w:val="21"/>
        </w:rPr>
        <w:t xml:space="preserve"> and path loss compensation factor α that are semi-statically configured in RRC, which is to control UL interference and increase UL efficiency.</w:t>
      </w:r>
    </w:p>
    <w:p w14:paraId="27BD20ED" w14:textId="77777777" w:rsidR="00E13A70" w:rsidRDefault="00E13A70" w:rsidP="00E13A70">
      <w:pPr>
        <w:widowControl/>
        <w:autoSpaceDE w:val="0"/>
        <w:autoSpaceDN w:val="0"/>
        <w:adjustRightInd w:val="0"/>
        <w:snapToGrid w:val="0"/>
        <w:spacing w:before="120" w:after="120"/>
        <w:rPr>
          <w:rFonts w:ascii="Times New Roman" w:hAnsi="Times New Roman"/>
          <w:b/>
          <w:bCs/>
          <w:i/>
          <w:iCs/>
          <w:kern w:val="0"/>
          <w:sz w:val="22"/>
          <w:szCs w:val="21"/>
        </w:rPr>
      </w:pPr>
      <w:r w:rsidRPr="00CD216A">
        <w:rPr>
          <w:rFonts w:ascii="Times New Roman" w:hAnsi="Times New Roman" w:hint="eastAsia"/>
          <w:b/>
          <w:bCs/>
          <w:i/>
          <w:iCs/>
          <w:kern w:val="0"/>
          <w:sz w:val="22"/>
          <w:szCs w:val="21"/>
        </w:rPr>
        <w:t>O</w:t>
      </w:r>
      <w:r w:rsidRPr="00CD216A">
        <w:rPr>
          <w:rFonts w:ascii="Times New Roman" w:hAnsi="Times New Roman"/>
          <w:b/>
          <w:bCs/>
          <w:i/>
          <w:iCs/>
          <w:kern w:val="0"/>
          <w:sz w:val="22"/>
          <w:szCs w:val="21"/>
        </w:rPr>
        <w:t>bservation 2: The intention for the asymmetric DL sTRP/UL mTRP scenarios is to improve UL coverage. It’s straightforward that network may deploy more UL TRPs than DL TRPs so that the handover/switching on UL TRPs may happen frequently. Therefore, UL transmission can be switched from UL TRP 0 to DL TRP or another UL TRP 1 due to UE mobility.</w:t>
      </w:r>
    </w:p>
    <w:p w14:paraId="5A7B76B7" w14:textId="77777777" w:rsidR="00E13A70" w:rsidRPr="00E13A70" w:rsidRDefault="00E13A70" w:rsidP="00113538">
      <w:pPr>
        <w:widowControl/>
        <w:autoSpaceDE w:val="0"/>
        <w:autoSpaceDN w:val="0"/>
        <w:adjustRightInd w:val="0"/>
        <w:snapToGrid w:val="0"/>
        <w:spacing w:before="120" w:after="120"/>
        <w:rPr>
          <w:rFonts w:ascii="Times New Roman" w:hAnsi="Times New Roman"/>
          <w:b/>
          <w:i/>
          <w:kern w:val="0"/>
          <w:sz w:val="22"/>
          <w:szCs w:val="21"/>
        </w:rPr>
      </w:pPr>
    </w:p>
    <w:p w14:paraId="6FDDA0CB" w14:textId="77777777" w:rsidR="00E13A70" w:rsidRPr="000A66B4" w:rsidRDefault="00E13A70" w:rsidP="00E13A70">
      <w:pPr>
        <w:widowControl/>
        <w:autoSpaceDE w:val="0"/>
        <w:autoSpaceDN w:val="0"/>
        <w:adjustRightInd w:val="0"/>
        <w:snapToGrid w:val="0"/>
        <w:spacing w:before="120" w:after="120"/>
        <w:rPr>
          <w:rFonts w:ascii="Times New Roman" w:hAnsi="Times New Roman"/>
          <w:b/>
          <w:bCs/>
          <w:i/>
          <w:iCs/>
          <w:kern w:val="0"/>
          <w:sz w:val="22"/>
          <w:szCs w:val="21"/>
        </w:rPr>
      </w:pPr>
      <w:r w:rsidRPr="000A66B4">
        <w:rPr>
          <w:rFonts w:ascii="Times New Roman" w:hAnsi="Times New Roman" w:hint="eastAsia"/>
          <w:b/>
          <w:bCs/>
          <w:i/>
          <w:iCs/>
          <w:kern w:val="0"/>
          <w:sz w:val="22"/>
          <w:szCs w:val="21"/>
        </w:rPr>
        <w:t>P</w:t>
      </w:r>
      <w:r w:rsidRPr="000A66B4">
        <w:rPr>
          <w:rFonts w:ascii="Times New Roman" w:hAnsi="Times New Roman"/>
          <w:b/>
          <w:bCs/>
          <w:i/>
          <w:iCs/>
          <w:kern w:val="0"/>
          <w:sz w:val="22"/>
          <w:szCs w:val="21"/>
        </w:rPr>
        <w:t>roposal 1: No need to support delta path loss update after semi-static path loss offset is configured in RRC.</w:t>
      </w:r>
    </w:p>
    <w:p w14:paraId="640FF13E" w14:textId="77777777" w:rsidR="00E13A70" w:rsidRDefault="00E13A70" w:rsidP="00E13A70">
      <w:pPr>
        <w:widowControl/>
        <w:autoSpaceDE w:val="0"/>
        <w:autoSpaceDN w:val="0"/>
        <w:adjustRightInd w:val="0"/>
        <w:snapToGrid w:val="0"/>
        <w:spacing w:before="120" w:after="120"/>
        <w:rPr>
          <w:rFonts w:ascii="Times New Roman" w:hAnsi="Times New Roman"/>
          <w:b/>
          <w:bCs/>
          <w:i/>
          <w:iCs/>
          <w:kern w:val="0"/>
          <w:sz w:val="22"/>
          <w:szCs w:val="21"/>
        </w:rPr>
      </w:pPr>
      <w:r>
        <w:rPr>
          <w:rFonts w:ascii="Times New Roman" w:hAnsi="Times New Roman"/>
          <w:b/>
          <w:bCs/>
          <w:i/>
          <w:iCs/>
          <w:kern w:val="0"/>
          <w:sz w:val="22"/>
          <w:szCs w:val="21"/>
        </w:rPr>
        <w:t>Proposal 2: Support RRC based path loss offsets configuration and reconfiguration.</w:t>
      </w:r>
    </w:p>
    <w:p w14:paraId="52A6B9AE" w14:textId="77777777" w:rsidR="00E13A70" w:rsidRDefault="00E13A70" w:rsidP="00E13A70">
      <w:pPr>
        <w:widowControl/>
        <w:autoSpaceDE w:val="0"/>
        <w:autoSpaceDN w:val="0"/>
        <w:adjustRightInd w:val="0"/>
        <w:snapToGrid w:val="0"/>
        <w:spacing w:before="120" w:after="120"/>
        <w:rPr>
          <w:rFonts w:ascii="Times New Roman" w:hAnsi="Times New Roman"/>
          <w:b/>
          <w:bCs/>
          <w:i/>
          <w:iCs/>
          <w:kern w:val="0"/>
          <w:sz w:val="22"/>
          <w:szCs w:val="21"/>
        </w:rPr>
      </w:pPr>
      <w:r>
        <w:rPr>
          <w:rFonts w:ascii="Times New Roman" w:hAnsi="Times New Roman" w:hint="eastAsia"/>
          <w:b/>
          <w:bCs/>
          <w:i/>
          <w:iCs/>
          <w:kern w:val="0"/>
          <w:sz w:val="22"/>
          <w:szCs w:val="21"/>
        </w:rPr>
        <w:t>P</w:t>
      </w:r>
      <w:r>
        <w:rPr>
          <w:rFonts w:ascii="Times New Roman" w:hAnsi="Times New Roman"/>
          <w:b/>
          <w:bCs/>
          <w:i/>
          <w:iCs/>
          <w:kern w:val="0"/>
          <w:sz w:val="22"/>
          <w:szCs w:val="21"/>
        </w:rPr>
        <w:t>roposal 3:</w:t>
      </w:r>
      <w:r w:rsidRPr="00CD216A">
        <w:t xml:space="preserve"> </w:t>
      </w:r>
      <w:r>
        <w:rPr>
          <w:rFonts w:ascii="Times New Roman" w:hAnsi="Times New Roman"/>
          <w:b/>
          <w:bCs/>
          <w:i/>
          <w:iCs/>
          <w:kern w:val="0"/>
          <w:sz w:val="22"/>
          <w:szCs w:val="21"/>
        </w:rPr>
        <w:t>S</w:t>
      </w:r>
      <w:r w:rsidRPr="00CD216A">
        <w:rPr>
          <w:rFonts w:ascii="Times New Roman" w:hAnsi="Times New Roman"/>
          <w:b/>
          <w:bCs/>
          <w:i/>
          <w:iCs/>
          <w:kern w:val="0"/>
          <w:sz w:val="22"/>
          <w:szCs w:val="21"/>
        </w:rPr>
        <w:t>upport MAC CE based path loss offset update</w:t>
      </w:r>
      <w:r>
        <w:rPr>
          <w:rFonts w:ascii="Times New Roman" w:hAnsi="Times New Roman"/>
          <w:b/>
          <w:bCs/>
          <w:i/>
          <w:iCs/>
          <w:kern w:val="0"/>
          <w:sz w:val="22"/>
          <w:szCs w:val="21"/>
        </w:rPr>
        <w:t xml:space="preserve"> for </w:t>
      </w:r>
      <w:r w:rsidRPr="00CD216A">
        <w:rPr>
          <w:rFonts w:ascii="Times New Roman" w:hAnsi="Times New Roman"/>
          <w:b/>
          <w:bCs/>
          <w:i/>
          <w:iCs/>
          <w:kern w:val="0"/>
          <w:sz w:val="22"/>
          <w:szCs w:val="21"/>
        </w:rPr>
        <w:t>a</w:t>
      </w:r>
      <w:r>
        <w:rPr>
          <w:rFonts w:ascii="Times New Roman" w:hAnsi="Times New Roman"/>
          <w:b/>
          <w:bCs/>
          <w:i/>
          <w:iCs/>
          <w:kern w:val="0"/>
          <w:sz w:val="22"/>
          <w:szCs w:val="21"/>
        </w:rPr>
        <w:t>n</w:t>
      </w:r>
      <w:r w:rsidRPr="00CD216A">
        <w:rPr>
          <w:rFonts w:ascii="Times New Roman" w:hAnsi="Times New Roman"/>
          <w:b/>
          <w:bCs/>
          <w:i/>
          <w:iCs/>
          <w:kern w:val="0"/>
          <w:sz w:val="22"/>
          <w:szCs w:val="21"/>
        </w:rPr>
        <w:t xml:space="preserve"> </w:t>
      </w:r>
      <w:r>
        <w:rPr>
          <w:rFonts w:ascii="Times New Roman" w:hAnsi="Times New Roman"/>
          <w:b/>
          <w:bCs/>
          <w:i/>
          <w:iCs/>
          <w:kern w:val="0"/>
          <w:sz w:val="22"/>
          <w:szCs w:val="21"/>
        </w:rPr>
        <w:t>associated</w:t>
      </w:r>
      <w:r w:rsidRPr="00CD216A">
        <w:rPr>
          <w:rFonts w:ascii="Times New Roman" w:hAnsi="Times New Roman"/>
          <w:b/>
          <w:bCs/>
          <w:i/>
          <w:iCs/>
          <w:kern w:val="0"/>
          <w:sz w:val="22"/>
          <w:szCs w:val="21"/>
        </w:rPr>
        <w:t xml:space="preserve"> UL TCI state or DL TCI state.</w:t>
      </w:r>
    </w:p>
    <w:p w14:paraId="612E201A" w14:textId="77777777" w:rsidR="00E13A70" w:rsidRPr="00CD216A" w:rsidRDefault="00E13A70" w:rsidP="00E13A70">
      <w:pPr>
        <w:pStyle w:val="a0"/>
        <w:numPr>
          <w:ilvl w:val="0"/>
          <w:numId w:val="33"/>
        </w:numPr>
        <w:spacing w:before="120"/>
        <w:rPr>
          <w:b/>
          <w:bCs/>
          <w:i/>
          <w:iCs/>
          <w:szCs w:val="21"/>
        </w:rPr>
      </w:pPr>
      <w:r w:rsidRPr="00CD216A">
        <w:rPr>
          <w:b/>
          <w:bCs/>
          <w:i/>
          <w:iCs/>
          <w:szCs w:val="21"/>
        </w:rPr>
        <w:t>Network should firstly configure a list of path loss offsets corresponding to different UL TRPs.</w:t>
      </w:r>
      <w:r>
        <w:rPr>
          <w:b/>
          <w:bCs/>
          <w:i/>
          <w:iCs/>
          <w:szCs w:val="21"/>
        </w:rPr>
        <w:t xml:space="preserve"> </w:t>
      </w:r>
      <w:r>
        <w:rPr>
          <w:rFonts w:hint="eastAsia"/>
          <w:b/>
          <w:bCs/>
          <w:i/>
          <w:iCs/>
          <w:szCs w:val="21"/>
          <w:lang w:eastAsia="zh-CN"/>
        </w:rPr>
        <w:t>T</w:t>
      </w:r>
      <w:r w:rsidRPr="00CD216A">
        <w:rPr>
          <w:b/>
          <w:bCs/>
          <w:i/>
          <w:iCs/>
          <w:szCs w:val="21"/>
        </w:rPr>
        <w:t xml:space="preserve">he MAC CE can activate one of the path loss offsets from the list for </w:t>
      </w:r>
      <w:r>
        <w:rPr>
          <w:rFonts w:hint="eastAsia"/>
          <w:b/>
          <w:bCs/>
          <w:i/>
          <w:iCs/>
          <w:szCs w:val="21"/>
          <w:lang w:eastAsia="zh-CN"/>
        </w:rPr>
        <w:t>an</w:t>
      </w:r>
      <w:r>
        <w:rPr>
          <w:b/>
          <w:bCs/>
          <w:i/>
          <w:iCs/>
          <w:szCs w:val="21"/>
        </w:rPr>
        <w:t xml:space="preserve"> associated</w:t>
      </w:r>
      <w:r w:rsidRPr="00CD216A">
        <w:rPr>
          <w:b/>
          <w:bCs/>
          <w:i/>
          <w:iCs/>
          <w:szCs w:val="21"/>
        </w:rPr>
        <w:t xml:space="preserve"> UL TCI state or DL TCI state.</w:t>
      </w:r>
    </w:p>
    <w:p w14:paraId="021523FC" w14:textId="77777777" w:rsidR="00E13A70" w:rsidRPr="00E13A70" w:rsidRDefault="00E13A70" w:rsidP="00E13A70">
      <w:pPr>
        <w:widowControl/>
        <w:autoSpaceDE w:val="0"/>
        <w:autoSpaceDN w:val="0"/>
        <w:adjustRightInd w:val="0"/>
        <w:snapToGrid w:val="0"/>
        <w:spacing w:before="120" w:after="120"/>
        <w:rPr>
          <w:rFonts w:ascii="Times New Roman" w:hAnsi="Times New Roman"/>
          <w:b/>
          <w:bCs/>
          <w:i/>
          <w:iCs/>
          <w:kern w:val="0"/>
          <w:sz w:val="22"/>
          <w:szCs w:val="21"/>
        </w:rPr>
      </w:pPr>
      <w:r w:rsidRPr="00E13A70">
        <w:rPr>
          <w:rFonts w:ascii="Times New Roman" w:hAnsi="Times New Roman" w:hint="eastAsia"/>
          <w:b/>
          <w:bCs/>
          <w:i/>
          <w:iCs/>
          <w:kern w:val="0"/>
          <w:sz w:val="22"/>
          <w:szCs w:val="21"/>
        </w:rPr>
        <w:t>P</w:t>
      </w:r>
      <w:r w:rsidRPr="00E13A70">
        <w:rPr>
          <w:rFonts w:ascii="Times New Roman" w:hAnsi="Times New Roman"/>
          <w:b/>
          <w:bCs/>
          <w:i/>
          <w:iCs/>
          <w:kern w:val="0"/>
          <w:sz w:val="22"/>
          <w:szCs w:val="21"/>
        </w:rPr>
        <w:t>roposal 4: If a configuration for a corresponding path loss offset value is provided by higher layers, UE should also reset the accumulation of a power control adjustment state.</w:t>
      </w:r>
    </w:p>
    <w:p w14:paraId="5CD0F021" w14:textId="1C6854F2" w:rsidR="00E13A70" w:rsidRPr="007A28FE" w:rsidRDefault="00E13A70" w:rsidP="00E13A70">
      <w:pPr>
        <w:widowControl/>
        <w:autoSpaceDE w:val="0"/>
        <w:autoSpaceDN w:val="0"/>
        <w:adjustRightInd w:val="0"/>
        <w:snapToGrid w:val="0"/>
        <w:spacing w:before="120" w:after="120"/>
        <w:jc w:val="left"/>
        <w:rPr>
          <w:rFonts w:ascii="Times New Roman" w:hAnsi="Times New Roman"/>
          <w:b/>
          <w:bCs/>
          <w:i/>
          <w:iCs/>
          <w:kern w:val="0"/>
          <w:sz w:val="22"/>
          <w:szCs w:val="21"/>
        </w:rPr>
      </w:pPr>
      <w:r w:rsidRPr="007A28FE">
        <w:rPr>
          <w:rFonts w:ascii="Times New Roman" w:hAnsi="Times New Roman" w:hint="eastAsia"/>
          <w:b/>
          <w:bCs/>
          <w:i/>
          <w:iCs/>
          <w:kern w:val="0"/>
          <w:sz w:val="22"/>
          <w:szCs w:val="21"/>
        </w:rPr>
        <w:t>P</w:t>
      </w:r>
      <w:r w:rsidRPr="007A28FE">
        <w:rPr>
          <w:rFonts w:ascii="Times New Roman" w:hAnsi="Times New Roman"/>
          <w:b/>
          <w:bCs/>
          <w:i/>
          <w:iCs/>
          <w:kern w:val="0"/>
          <w:sz w:val="22"/>
          <w:szCs w:val="21"/>
        </w:rPr>
        <w:t xml:space="preserve">roposal </w:t>
      </w:r>
      <w:r>
        <w:rPr>
          <w:rFonts w:ascii="Times New Roman" w:hAnsi="Times New Roman"/>
          <w:b/>
          <w:bCs/>
          <w:i/>
          <w:iCs/>
          <w:kern w:val="0"/>
          <w:sz w:val="22"/>
          <w:szCs w:val="21"/>
        </w:rPr>
        <w:t>5</w:t>
      </w:r>
      <w:r w:rsidRPr="007A28FE">
        <w:rPr>
          <w:rFonts w:ascii="Times New Roman" w:hAnsi="Times New Roman"/>
          <w:b/>
          <w:bCs/>
          <w:i/>
          <w:iCs/>
          <w:kern w:val="0"/>
          <w:sz w:val="22"/>
          <w:szCs w:val="21"/>
        </w:rPr>
        <w:t xml:space="preserve">: </w:t>
      </w:r>
      <w:r w:rsidR="00B31F3E" w:rsidRPr="00B31F3E">
        <w:rPr>
          <w:rFonts w:ascii="Times New Roman" w:hAnsi="Times New Roman"/>
          <w:b/>
          <w:bCs/>
          <w:i/>
          <w:iCs/>
          <w:kern w:val="0"/>
          <w:sz w:val="22"/>
          <w:szCs w:val="21"/>
        </w:rPr>
        <w:t>For asymmetric DL sTRP/UL mTRP deployment scenarios,</w:t>
      </w:r>
      <w:r w:rsidR="00B31F3E">
        <w:rPr>
          <w:rFonts w:ascii="Times New Roman" w:hAnsi="Times New Roman"/>
          <w:b/>
          <w:bCs/>
          <w:i/>
          <w:iCs/>
          <w:kern w:val="0"/>
          <w:sz w:val="22"/>
          <w:szCs w:val="21"/>
        </w:rPr>
        <w:t xml:space="preserve"> t</w:t>
      </w:r>
      <w:r w:rsidRPr="007A28FE">
        <w:rPr>
          <w:rFonts w:ascii="Times New Roman" w:hAnsi="Times New Roman"/>
          <w:b/>
          <w:bCs/>
          <w:i/>
          <w:iCs/>
          <w:kern w:val="0"/>
          <w:sz w:val="22"/>
          <w:szCs w:val="21"/>
        </w:rPr>
        <w:t>he path loss offset should not be applied to power control of SRS for antenna switching.</w:t>
      </w:r>
    </w:p>
    <w:bookmarkEnd w:id="7"/>
    <w:bookmarkEnd w:id="8"/>
    <w:bookmarkEnd w:id="9"/>
    <w:p w14:paraId="4C8536C9" w14:textId="77777777" w:rsidR="00825A39" w:rsidRPr="00E76D96" w:rsidRDefault="00825A39" w:rsidP="00113538">
      <w:pPr>
        <w:widowControl/>
        <w:autoSpaceDE w:val="0"/>
        <w:autoSpaceDN w:val="0"/>
        <w:adjustRightInd w:val="0"/>
        <w:snapToGrid w:val="0"/>
        <w:spacing w:before="120" w:after="120"/>
        <w:rPr>
          <w:rFonts w:ascii="Times New Roman" w:hAnsi="Times New Roman"/>
          <w:b/>
          <w:color w:val="000000"/>
          <w:szCs w:val="21"/>
        </w:rPr>
      </w:pPr>
    </w:p>
    <w:p w14:paraId="2D93A0E7" w14:textId="77777777" w:rsidR="00704B31" w:rsidRPr="00241ECE" w:rsidRDefault="00704B31" w:rsidP="00113538">
      <w:pPr>
        <w:pStyle w:val="1"/>
        <w:rPr>
          <w:rFonts w:ascii="Times New Roman" w:hAnsi="Times New Roman" w:cs="Times New Roman"/>
          <w:bCs/>
          <w:sz w:val="28"/>
          <w:szCs w:val="28"/>
        </w:rPr>
      </w:pPr>
      <w:r w:rsidRPr="00241ECE">
        <w:rPr>
          <w:rFonts w:ascii="Times New Roman" w:hAnsi="Times New Roman" w:cs="Times New Roman"/>
          <w:bCs/>
          <w:sz w:val="28"/>
          <w:szCs w:val="28"/>
        </w:rPr>
        <w:t>Reference</w:t>
      </w:r>
    </w:p>
    <w:p w14:paraId="484E8DF5" w14:textId="77777777" w:rsidR="00591CFB" w:rsidRDefault="00591CFB" w:rsidP="00591CFB">
      <w:pPr>
        <w:pStyle w:val="a0"/>
        <w:numPr>
          <w:ilvl w:val="0"/>
          <w:numId w:val="3"/>
        </w:numPr>
        <w:spacing w:before="120"/>
        <w:rPr>
          <w:szCs w:val="21"/>
          <w:lang w:eastAsia="zh-CN"/>
        </w:rPr>
      </w:pPr>
      <w:r w:rsidRPr="00E430C2">
        <w:rPr>
          <w:szCs w:val="21"/>
          <w:lang w:eastAsia="zh-CN"/>
        </w:rPr>
        <w:t>RP-234007</w:t>
      </w:r>
      <w:r>
        <w:rPr>
          <w:szCs w:val="21"/>
          <w:lang w:eastAsia="zh-CN"/>
        </w:rPr>
        <w:t xml:space="preserve">, </w:t>
      </w:r>
      <w:r w:rsidRPr="00E430C2">
        <w:rPr>
          <w:szCs w:val="21"/>
          <w:lang w:eastAsia="zh-CN"/>
        </w:rPr>
        <w:t>New WID: NR MIMO Phase 5</w:t>
      </w:r>
      <w:r>
        <w:rPr>
          <w:szCs w:val="21"/>
          <w:lang w:eastAsia="zh-CN"/>
        </w:rPr>
        <w:t xml:space="preserve">, </w:t>
      </w:r>
      <w:r w:rsidRPr="00E430C2">
        <w:rPr>
          <w:szCs w:val="21"/>
          <w:lang w:eastAsia="zh-CN"/>
        </w:rPr>
        <w:t>Samsung (Moderator)</w:t>
      </w:r>
      <w:r>
        <w:rPr>
          <w:szCs w:val="21"/>
          <w:lang w:eastAsia="zh-CN"/>
        </w:rPr>
        <w:t>.</w:t>
      </w:r>
    </w:p>
    <w:p w14:paraId="1935B7C1" w14:textId="6C31B1DC" w:rsidR="00192A1D" w:rsidRPr="00591CFB" w:rsidRDefault="00591CFB" w:rsidP="00591CFB">
      <w:pPr>
        <w:pStyle w:val="a0"/>
        <w:numPr>
          <w:ilvl w:val="0"/>
          <w:numId w:val="3"/>
        </w:numPr>
        <w:spacing w:before="120"/>
        <w:rPr>
          <w:szCs w:val="21"/>
          <w:lang w:eastAsia="zh-CN"/>
        </w:rPr>
      </w:pPr>
      <w:r w:rsidRPr="00BA4924">
        <w:rPr>
          <w:szCs w:val="21"/>
          <w:lang w:eastAsia="zh-CN"/>
        </w:rPr>
        <w:t>Draft Report of 3GPP TSG RAN WG1 #116 v0.3.0</w:t>
      </w:r>
      <w:r>
        <w:rPr>
          <w:szCs w:val="21"/>
          <w:lang w:eastAsia="zh-CN"/>
        </w:rPr>
        <w:t xml:space="preserve"> </w:t>
      </w:r>
      <w:r w:rsidRPr="00BA4924">
        <w:rPr>
          <w:szCs w:val="21"/>
        </w:rPr>
        <w:t>(Athens, Greece, February 26th - March 1st, 2024)</w:t>
      </w:r>
    </w:p>
    <w:sectPr w:rsidR="00192A1D" w:rsidRPr="00591CF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9277F" w14:textId="77777777" w:rsidR="001965CE" w:rsidRDefault="001965CE" w:rsidP="00400034">
      <w:r>
        <w:separator/>
      </w:r>
    </w:p>
  </w:endnote>
  <w:endnote w:type="continuationSeparator" w:id="0">
    <w:p w14:paraId="23B3DC6B" w14:textId="77777777" w:rsidR="001965CE" w:rsidRDefault="001965CE" w:rsidP="00400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BEA29" w14:textId="77777777" w:rsidR="001965CE" w:rsidRDefault="001965CE" w:rsidP="00400034">
      <w:r>
        <w:separator/>
      </w:r>
    </w:p>
  </w:footnote>
  <w:footnote w:type="continuationSeparator" w:id="0">
    <w:p w14:paraId="7059245C" w14:textId="77777777" w:rsidR="001965CE" w:rsidRDefault="001965CE" w:rsidP="004000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133EA"/>
    <w:multiLevelType w:val="hybridMultilevel"/>
    <w:tmpl w:val="7A161926"/>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4907E93"/>
    <w:multiLevelType w:val="hybridMultilevel"/>
    <w:tmpl w:val="66EE1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523066"/>
    <w:multiLevelType w:val="hybridMultilevel"/>
    <w:tmpl w:val="0ADCD7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4C0D82"/>
    <w:multiLevelType w:val="hybridMultilevel"/>
    <w:tmpl w:val="BECE5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471987"/>
    <w:multiLevelType w:val="hybridMultilevel"/>
    <w:tmpl w:val="FB0EEB32"/>
    <w:lvl w:ilvl="0" w:tplc="1E808208">
      <w:start w:val="5"/>
      <w:numFmt w:val="bullet"/>
      <w:lvlText w:val=""/>
      <w:lvlJc w:val="left"/>
      <w:pPr>
        <w:ind w:left="420" w:hanging="420"/>
      </w:pPr>
      <w:rPr>
        <w:rFonts w:ascii="Symbol" w:eastAsia="Batang" w:hAnsi="Symbol"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E91442"/>
    <w:multiLevelType w:val="hybridMultilevel"/>
    <w:tmpl w:val="B94E5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62F4A33C">
      <w:numFmt w:val="bullet"/>
      <w:lvlText w:val=""/>
      <w:lvlJc w:val="left"/>
      <w:pPr>
        <w:ind w:left="2220" w:hanging="420"/>
      </w:pPr>
      <w:rPr>
        <w:rFonts w:ascii="Wingdings" w:eastAsia="宋体" w:hAnsi="Wingdings"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A505F7"/>
    <w:multiLevelType w:val="hybridMultilevel"/>
    <w:tmpl w:val="5854FB56"/>
    <w:lvl w:ilvl="0" w:tplc="5246B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E42BF6"/>
    <w:multiLevelType w:val="multilevel"/>
    <w:tmpl w:val="8F9263DC"/>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1095F7A"/>
    <w:multiLevelType w:val="hybridMultilevel"/>
    <w:tmpl w:val="3F60D9F8"/>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864EF5"/>
    <w:multiLevelType w:val="hybridMultilevel"/>
    <w:tmpl w:val="C4661B6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E5574EF"/>
    <w:multiLevelType w:val="hybridMultilevel"/>
    <w:tmpl w:val="27E0447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FE5E49"/>
    <w:multiLevelType w:val="hybridMultilevel"/>
    <w:tmpl w:val="DD50D50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68519EC"/>
    <w:multiLevelType w:val="hybridMultilevel"/>
    <w:tmpl w:val="FF04F0DA"/>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BBE00E6"/>
    <w:multiLevelType w:val="hybridMultilevel"/>
    <w:tmpl w:val="7452DFD2"/>
    <w:lvl w:ilvl="0" w:tplc="E4F651C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1B4BAE"/>
    <w:multiLevelType w:val="hybridMultilevel"/>
    <w:tmpl w:val="86FA889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236542"/>
    <w:multiLevelType w:val="hybridMultilevel"/>
    <w:tmpl w:val="2CC84954"/>
    <w:lvl w:ilvl="0" w:tplc="A46C579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C26650D"/>
    <w:multiLevelType w:val="hybridMultilevel"/>
    <w:tmpl w:val="CD780CC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A45322"/>
    <w:multiLevelType w:val="hybridMultilevel"/>
    <w:tmpl w:val="DC44B7E8"/>
    <w:lvl w:ilvl="0" w:tplc="5246B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061C91"/>
    <w:multiLevelType w:val="hybridMultilevel"/>
    <w:tmpl w:val="52BE98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F75EA5"/>
    <w:multiLevelType w:val="hybridMultilevel"/>
    <w:tmpl w:val="02D2A2EE"/>
    <w:lvl w:ilvl="0" w:tplc="5246B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E1005CF"/>
    <w:multiLevelType w:val="hybridMultilevel"/>
    <w:tmpl w:val="99DAF0C2"/>
    <w:lvl w:ilvl="0" w:tplc="06B4A33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79253328">
    <w:abstractNumId w:val="12"/>
  </w:num>
  <w:num w:numId="2" w16cid:durableId="96147385">
    <w:abstractNumId w:val="10"/>
  </w:num>
  <w:num w:numId="3" w16cid:durableId="1851093727">
    <w:abstractNumId w:val="6"/>
  </w:num>
  <w:num w:numId="4" w16cid:durableId="989822022">
    <w:abstractNumId w:val="1"/>
  </w:num>
  <w:num w:numId="5" w16cid:durableId="364792761">
    <w:abstractNumId w:val="11"/>
  </w:num>
  <w:num w:numId="6" w16cid:durableId="1973243094">
    <w:abstractNumId w:val="26"/>
  </w:num>
  <w:num w:numId="7" w16cid:durableId="1889220215">
    <w:abstractNumId w:val="24"/>
  </w:num>
  <w:num w:numId="8" w16cid:durableId="1703902424">
    <w:abstractNumId w:val="8"/>
  </w:num>
  <w:num w:numId="9" w16cid:durableId="1365785078">
    <w:abstractNumId w:val="5"/>
  </w:num>
  <w:num w:numId="10" w16cid:durableId="1516723432">
    <w:abstractNumId w:val="21"/>
  </w:num>
  <w:num w:numId="11" w16cid:durableId="456720724">
    <w:abstractNumId w:val="4"/>
  </w:num>
  <w:num w:numId="12" w16cid:durableId="4821153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053134">
    <w:abstractNumId w:val="10"/>
  </w:num>
  <w:num w:numId="14" w16cid:durableId="112267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65838716">
    <w:abstractNumId w:val="10"/>
  </w:num>
  <w:num w:numId="16" w16cid:durableId="183055570">
    <w:abstractNumId w:val="10"/>
  </w:num>
  <w:num w:numId="17" w16cid:durableId="160780860">
    <w:abstractNumId w:val="10"/>
  </w:num>
  <w:num w:numId="18" w16cid:durableId="1898473744">
    <w:abstractNumId w:val="2"/>
  </w:num>
  <w:num w:numId="19" w16cid:durableId="324937379">
    <w:abstractNumId w:val="25"/>
  </w:num>
  <w:num w:numId="20" w16cid:durableId="1039284108">
    <w:abstractNumId w:val="22"/>
  </w:num>
  <w:num w:numId="21" w16cid:durableId="286469843">
    <w:abstractNumId w:val="9"/>
  </w:num>
  <w:num w:numId="22" w16cid:durableId="930508876">
    <w:abstractNumId w:val="13"/>
  </w:num>
  <w:num w:numId="23" w16cid:durableId="291206148">
    <w:abstractNumId w:val="7"/>
  </w:num>
  <w:num w:numId="24" w16cid:durableId="770324144">
    <w:abstractNumId w:val="14"/>
  </w:num>
  <w:num w:numId="25" w16cid:durableId="308436131">
    <w:abstractNumId w:val="17"/>
  </w:num>
  <w:num w:numId="26" w16cid:durableId="1833139532">
    <w:abstractNumId w:val="18"/>
  </w:num>
  <w:num w:numId="27" w16cid:durableId="24672816">
    <w:abstractNumId w:val="20"/>
  </w:num>
  <w:num w:numId="28" w16cid:durableId="1368987008">
    <w:abstractNumId w:val="3"/>
  </w:num>
  <w:num w:numId="29" w16cid:durableId="1293055988">
    <w:abstractNumId w:val="15"/>
  </w:num>
  <w:num w:numId="30" w16cid:durableId="985940226">
    <w:abstractNumId w:val="19"/>
  </w:num>
  <w:num w:numId="31" w16cid:durableId="318850691">
    <w:abstractNumId w:val="23"/>
  </w:num>
  <w:num w:numId="32" w16cid:durableId="1016495367">
    <w:abstractNumId w:val="16"/>
  </w:num>
  <w:num w:numId="33" w16cid:durableId="129596490">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1CA"/>
    <w:rsid w:val="000004DF"/>
    <w:rsid w:val="000008DB"/>
    <w:rsid w:val="00000B23"/>
    <w:rsid w:val="00000B88"/>
    <w:rsid w:val="00000CB2"/>
    <w:rsid w:val="00000FC5"/>
    <w:rsid w:val="000010B2"/>
    <w:rsid w:val="000017ED"/>
    <w:rsid w:val="00001AF0"/>
    <w:rsid w:val="00001D1F"/>
    <w:rsid w:val="00002237"/>
    <w:rsid w:val="00002F88"/>
    <w:rsid w:val="0000355F"/>
    <w:rsid w:val="0000390B"/>
    <w:rsid w:val="00003D32"/>
    <w:rsid w:val="00003D7F"/>
    <w:rsid w:val="00003E39"/>
    <w:rsid w:val="00003F1B"/>
    <w:rsid w:val="0000475D"/>
    <w:rsid w:val="00004769"/>
    <w:rsid w:val="000047B6"/>
    <w:rsid w:val="000048FA"/>
    <w:rsid w:val="00005780"/>
    <w:rsid w:val="00005C36"/>
    <w:rsid w:val="00005E68"/>
    <w:rsid w:val="00005F4E"/>
    <w:rsid w:val="0000627A"/>
    <w:rsid w:val="00006855"/>
    <w:rsid w:val="00006B6A"/>
    <w:rsid w:val="00006CDC"/>
    <w:rsid w:val="000073FC"/>
    <w:rsid w:val="00007893"/>
    <w:rsid w:val="0001038A"/>
    <w:rsid w:val="00010A20"/>
    <w:rsid w:val="00011116"/>
    <w:rsid w:val="000111E1"/>
    <w:rsid w:val="00011428"/>
    <w:rsid w:val="00011922"/>
    <w:rsid w:val="00011C94"/>
    <w:rsid w:val="00011E8C"/>
    <w:rsid w:val="00012867"/>
    <w:rsid w:val="00012B30"/>
    <w:rsid w:val="000132F5"/>
    <w:rsid w:val="00013813"/>
    <w:rsid w:val="00013964"/>
    <w:rsid w:val="00013B61"/>
    <w:rsid w:val="00013D99"/>
    <w:rsid w:val="00014573"/>
    <w:rsid w:val="0001461F"/>
    <w:rsid w:val="00014CA5"/>
    <w:rsid w:val="00014D7E"/>
    <w:rsid w:val="000150CF"/>
    <w:rsid w:val="00015189"/>
    <w:rsid w:val="0001578F"/>
    <w:rsid w:val="00015C1F"/>
    <w:rsid w:val="00015D0A"/>
    <w:rsid w:val="0001642D"/>
    <w:rsid w:val="00016497"/>
    <w:rsid w:val="000164EE"/>
    <w:rsid w:val="000167BE"/>
    <w:rsid w:val="0001716E"/>
    <w:rsid w:val="00017AFA"/>
    <w:rsid w:val="00017D09"/>
    <w:rsid w:val="00017D28"/>
    <w:rsid w:val="00017EAC"/>
    <w:rsid w:val="00017F19"/>
    <w:rsid w:val="00017F60"/>
    <w:rsid w:val="00020653"/>
    <w:rsid w:val="000208A0"/>
    <w:rsid w:val="00020F05"/>
    <w:rsid w:val="00020F40"/>
    <w:rsid w:val="0002129C"/>
    <w:rsid w:val="000215C3"/>
    <w:rsid w:val="00021606"/>
    <w:rsid w:val="00021C21"/>
    <w:rsid w:val="00021EA6"/>
    <w:rsid w:val="00022260"/>
    <w:rsid w:val="000222FD"/>
    <w:rsid w:val="00022483"/>
    <w:rsid w:val="000225B4"/>
    <w:rsid w:val="00022636"/>
    <w:rsid w:val="000226CA"/>
    <w:rsid w:val="00022AB9"/>
    <w:rsid w:val="00022CE7"/>
    <w:rsid w:val="000239C9"/>
    <w:rsid w:val="00023AA8"/>
    <w:rsid w:val="00023E39"/>
    <w:rsid w:val="000240F9"/>
    <w:rsid w:val="0002434B"/>
    <w:rsid w:val="0002448E"/>
    <w:rsid w:val="00024A0E"/>
    <w:rsid w:val="000256CE"/>
    <w:rsid w:val="00025F8A"/>
    <w:rsid w:val="000262ED"/>
    <w:rsid w:val="0002684B"/>
    <w:rsid w:val="00026A5E"/>
    <w:rsid w:val="000270B2"/>
    <w:rsid w:val="00027163"/>
    <w:rsid w:val="00027819"/>
    <w:rsid w:val="00027B13"/>
    <w:rsid w:val="000302FB"/>
    <w:rsid w:val="00030303"/>
    <w:rsid w:val="000307C0"/>
    <w:rsid w:val="000309BE"/>
    <w:rsid w:val="00030CB9"/>
    <w:rsid w:val="00030DC8"/>
    <w:rsid w:val="00031484"/>
    <w:rsid w:val="0003181F"/>
    <w:rsid w:val="0003196F"/>
    <w:rsid w:val="00031AF9"/>
    <w:rsid w:val="00031E6C"/>
    <w:rsid w:val="00031FD2"/>
    <w:rsid w:val="00032471"/>
    <w:rsid w:val="0003257A"/>
    <w:rsid w:val="000327B2"/>
    <w:rsid w:val="00032816"/>
    <w:rsid w:val="00032902"/>
    <w:rsid w:val="00032F98"/>
    <w:rsid w:val="00032FAC"/>
    <w:rsid w:val="000330CE"/>
    <w:rsid w:val="00033531"/>
    <w:rsid w:val="000336E6"/>
    <w:rsid w:val="00034910"/>
    <w:rsid w:val="0003506D"/>
    <w:rsid w:val="00035436"/>
    <w:rsid w:val="00035762"/>
    <w:rsid w:val="00035A5E"/>
    <w:rsid w:val="00035AD8"/>
    <w:rsid w:val="00035EDD"/>
    <w:rsid w:val="000360ED"/>
    <w:rsid w:val="00036668"/>
    <w:rsid w:val="0003669D"/>
    <w:rsid w:val="00036F19"/>
    <w:rsid w:val="00037283"/>
    <w:rsid w:val="000374C5"/>
    <w:rsid w:val="0003752F"/>
    <w:rsid w:val="0003761B"/>
    <w:rsid w:val="00037BC9"/>
    <w:rsid w:val="000402CD"/>
    <w:rsid w:val="0004098C"/>
    <w:rsid w:val="00040D7E"/>
    <w:rsid w:val="000410BA"/>
    <w:rsid w:val="0004131B"/>
    <w:rsid w:val="0004134D"/>
    <w:rsid w:val="00041820"/>
    <w:rsid w:val="0004192E"/>
    <w:rsid w:val="00041F39"/>
    <w:rsid w:val="00042329"/>
    <w:rsid w:val="0004239F"/>
    <w:rsid w:val="000424BA"/>
    <w:rsid w:val="000428B6"/>
    <w:rsid w:val="000431DC"/>
    <w:rsid w:val="0004382D"/>
    <w:rsid w:val="00043C2A"/>
    <w:rsid w:val="00044018"/>
    <w:rsid w:val="0004409A"/>
    <w:rsid w:val="0004432D"/>
    <w:rsid w:val="00044370"/>
    <w:rsid w:val="00044483"/>
    <w:rsid w:val="00044F72"/>
    <w:rsid w:val="00044FA8"/>
    <w:rsid w:val="000451E0"/>
    <w:rsid w:val="000453ED"/>
    <w:rsid w:val="00045B87"/>
    <w:rsid w:val="00045F06"/>
    <w:rsid w:val="00046380"/>
    <w:rsid w:val="0004694D"/>
    <w:rsid w:val="00046CFF"/>
    <w:rsid w:val="00047274"/>
    <w:rsid w:val="00047A6B"/>
    <w:rsid w:val="00047CD3"/>
    <w:rsid w:val="00047D68"/>
    <w:rsid w:val="00050044"/>
    <w:rsid w:val="00050396"/>
    <w:rsid w:val="000510DA"/>
    <w:rsid w:val="00051444"/>
    <w:rsid w:val="00051C61"/>
    <w:rsid w:val="000526AD"/>
    <w:rsid w:val="000528AC"/>
    <w:rsid w:val="00052921"/>
    <w:rsid w:val="00052D02"/>
    <w:rsid w:val="00052DC2"/>
    <w:rsid w:val="00052FFE"/>
    <w:rsid w:val="0005323C"/>
    <w:rsid w:val="00053641"/>
    <w:rsid w:val="00054673"/>
    <w:rsid w:val="00054752"/>
    <w:rsid w:val="000548B0"/>
    <w:rsid w:val="00054945"/>
    <w:rsid w:val="00055021"/>
    <w:rsid w:val="0005582B"/>
    <w:rsid w:val="0005598B"/>
    <w:rsid w:val="00055BC0"/>
    <w:rsid w:val="00055E02"/>
    <w:rsid w:val="00055EC7"/>
    <w:rsid w:val="00056341"/>
    <w:rsid w:val="000564CE"/>
    <w:rsid w:val="000573A5"/>
    <w:rsid w:val="00057471"/>
    <w:rsid w:val="00057C74"/>
    <w:rsid w:val="00057EF1"/>
    <w:rsid w:val="00060958"/>
    <w:rsid w:val="00060FF3"/>
    <w:rsid w:val="000611F9"/>
    <w:rsid w:val="000615CD"/>
    <w:rsid w:val="00061672"/>
    <w:rsid w:val="00061B84"/>
    <w:rsid w:val="00061FF4"/>
    <w:rsid w:val="00062802"/>
    <w:rsid w:val="00062FAD"/>
    <w:rsid w:val="0006317A"/>
    <w:rsid w:val="000637CD"/>
    <w:rsid w:val="00063DF3"/>
    <w:rsid w:val="00064007"/>
    <w:rsid w:val="000643A5"/>
    <w:rsid w:val="00064415"/>
    <w:rsid w:val="000646EC"/>
    <w:rsid w:val="000647A6"/>
    <w:rsid w:val="00064A1F"/>
    <w:rsid w:val="00064C86"/>
    <w:rsid w:val="00065361"/>
    <w:rsid w:val="00065C61"/>
    <w:rsid w:val="000660F8"/>
    <w:rsid w:val="00066486"/>
    <w:rsid w:val="0006650E"/>
    <w:rsid w:val="00066590"/>
    <w:rsid w:val="000668D3"/>
    <w:rsid w:val="00066995"/>
    <w:rsid w:val="0006744D"/>
    <w:rsid w:val="00070357"/>
    <w:rsid w:val="00070959"/>
    <w:rsid w:val="000709CE"/>
    <w:rsid w:val="00070AF1"/>
    <w:rsid w:val="00071034"/>
    <w:rsid w:val="00071293"/>
    <w:rsid w:val="000712D6"/>
    <w:rsid w:val="0007135C"/>
    <w:rsid w:val="00071A0B"/>
    <w:rsid w:val="00071FEE"/>
    <w:rsid w:val="00072452"/>
    <w:rsid w:val="00072852"/>
    <w:rsid w:val="00073069"/>
    <w:rsid w:val="000731B0"/>
    <w:rsid w:val="00073328"/>
    <w:rsid w:val="00073613"/>
    <w:rsid w:val="00074949"/>
    <w:rsid w:val="00074B19"/>
    <w:rsid w:val="00074EAC"/>
    <w:rsid w:val="0007501A"/>
    <w:rsid w:val="00075823"/>
    <w:rsid w:val="00075AE1"/>
    <w:rsid w:val="00075D48"/>
    <w:rsid w:val="00076174"/>
    <w:rsid w:val="00077D8E"/>
    <w:rsid w:val="00077E84"/>
    <w:rsid w:val="00077ED8"/>
    <w:rsid w:val="00077FE8"/>
    <w:rsid w:val="00080057"/>
    <w:rsid w:val="00080112"/>
    <w:rsid w:val="00080D01"/>
    <w:rsid w:val="000813BA"/>
    <w:rsid w:val="00081697"/>
    <w:rsid w:val="0008198C"/>
    <w:rsid w:val="00081B4A"/>
    <w:rsid w:val="00081D96"/>
    <w:rsid w:val="00081FB9"/>
    <w:rsid w:val="00082134"/>
    <w:rsid w:val="000821C6"/>
    <w:rsid w:val="00082400"/>
    <w:rsid w:val="000826AF"/>
    <w:rsid w:val="000828B0"/>
    <w:rsid w:val="00082FF2"/>
    <w:rsid w:val="000831CB"/>
    <w:rsid w:val="00083221"/>
    <w:rsid w:val="000833F1"/>
    <w:rsid w:val="0008380B"/>
    <w:rsid w:val="000838E3"/>
    <w:rsid w:val="00083965"/>
    <w:rsid w:val="00083A36"/>
    <w:rsid w:val="00083CF3"/>
    <w:rsid w:val="00083DA9"/>
    <w:rsid w:val="000854FC"/>
    <w:rsid w:val="00085A1A"/>
    <w:rsid w:val="0008614B"/>
    <w:rsid w:val="0008670D"/>
    <w:rsid w:val="000868FB"/>
    <w:rsid w:val="00086A2D"/>
    <w:rsid w:val="00086B48"/>
    <w:rsid w:val="000875B1"/>
    <w:rsid w:val="00087910"/>
    <w:rsid w:val="000902F4"/>
    <w:rsid w:val="00090410"/>
    <w:rsid w:val="00091259"/>
    <w:rsid w:val="00091A6C"/>
    <w:rsid w:val="000925C4"/>
    <w:rsid w:val="0009279A"/>
    <w:rsid w:val="00092A01"/>
    <w:rsid w:val="00092DB4"/>
    <w:rsid w:val="00092FAD"/>
    <w:rsid w:val="000932DC"/>
    <w:rsid w:val="000934A2"/>
    <w:rsid w:val="000936CA"/>
    <w:rsid w:val="0009457E"/>
    <w:rsid w:val="00094D5D"/>
    <w:rsid w:val="00094D69"/>
    <w:rsid w:val="00094DA5"/>
    <w:rsid w:val="00094FAA"/>
    <w:rsid w:val="00095075"/>
    <w:rsid w:val="0009534D"/>
    <w:rsid w:val="0009580C"/>
    <w:rsid w:val="000963B5"/>
    <w:rsid w:val="00096638"/>
    <w:rsid w:val="00096F77"/>
    <w:rsid w:val="0009746B"/>
    <w:rsid w:val="00097496"/>
    <w:rsid w:val="000976A6"/>
    <w:rsid w:val="00097CF9"/>
    <w:rsid w:val="00097F18"/>
    <w:rsid w:val="000A010E"/>
    <w:rsid w:val="000A01F3"/>
    <w:rsid w:val="000A028C"/>
    <w:rsid w:val="000A08AC"/>
    <w:rsid w:val="000A08E7"/>
    <w:rsid w:val="000A0D3E"/>
    <w:rsid w:val="000A1676"/>
    <w:rsid w:val="000A17D3"/>
    <w:rsid w:val="000A1C83"/>
    <w:rsid w:val="000A1F85"/>
    <w:rsid w:val="000A2415"/>
    <w:rsid w:val="000A301E"/>
    <w:rsid w:val="000A30F0"/>
    <w:rsid w:val="000A32F3"/>
    <w:rsid w:val="000A3A07"/>
    <w:rsid w:val="000A3AE4"/>
    <w:rsid w:val="000A3D66"/>
    <w:rsid w:val="000A3EBC"/>
    <w:rsid w:val="000A486B"/>
    <w:rsid w:val="000A4A52"/>
    <w:rsid w:val="000A522A"/>
    <w:rsid w:val="000A5436"/>
    <w:rsid w:val="000A5C45"/>
    <w:rsid w:val="000A61AA"/>
    <w:rsid w:val="000A646E"/>
    <w:rsid w:val="000A66B4"/>
    <w:rsid w:val="000A68D6"/>
    <w:rsid w:val="000A694E"/>
    <w:rsid w:val="000A6C1B"/>
    <w:rsid w:val="000A6E3E"/>
    <w:rsid w:val="000A6F04"/>
    <w:rsid w:val="000A6FBD"/>
    <w:rsid w:val="000A7412"/>
    <w:rsid w:val="000A7D90"/>
    <w:rsid w:val="000B0906"/>
    <w:rsid w:val="000B0B6E"/>
    <w:rsid w:val="000B13DB"/>
    <w:rsid w:val="000B13E8"/>
    <w:rsid w:val="000B1B91"/>
    <w:rsid w:val="000B1BC2"/>
    <w:rsid w:val="000B1BCB"/>
    <w:rsid w:val="000B1DAD"/>
    <w:rsid w:val="000B2157"/>
    <w:rsid w:val="000B24E3"/>
    <w:rsid w:val="000B28E9"/>
    <w:rsid w:val="000B2933"/>
    <w:rsid w:val="000B2BAD"/>
    <w:rsid w:val="000B317B"/>
    <w:rsid w:val="000B3194"/>
    <w:rsid w:val="000B3443"/>
    <w:rsid w:val="000B3B09"/>
    <w:rsid w:val="000B3EF7"/>
    <w:rsid w:val="000B482F"/>
    <w:rsid w:val="000B48C8"/>
    <w:rsid w:val="000B4A88"/>
    <w:rsid w:val="000B4B92"/>
    <w:rsid w:val="000B5DF3"/>
    <w:rsid w:val="000B5E48"/>
    <w:rsid w:val="000B6275"/>
    <w:rsid w:val="000B6896"/>
    <w:rsid w:val="000B6D47"/>
    <w:rsid w:val="000B6DBC"/>
    <w:rsid w:val="000B7039"/>
    <w:rsid w:val="000B71DB"/>
    <w:rsid w:val="000B7288"/>
    <w:rsid w:val="000B7599"/>
    <w:rsid w:val="000B784C"/>
    <w:rsid w:val="000B79AC"/>
    <w:rsid w:val="000C0041"/>
    <w:rsid w:val="000C052E"/>
    <w:rsid w:val="000C0A18"/>
    <w:rsid w:val="000C0B10"/>
    <w:rsid w:val="000C1290"/>
    <w:rsid w:val="000C1565"/>
    <w:rsid w:val="000C16B3"/>
    <w:rsid w:val="000C180E"/>
    <w:rsid w:val="000C1A76"/>
    <w:rsid w:val="000C1CDD"/>
    <w:rsid w:val="000C1D2A"/>
    <w:rsid w:val="000C1F99"/>
    <w:rsid w:val="000C2039"/>
    <w:rsid w:val="000C2641"/>
    <w:rsid w:val="000C2BDE"/>
    <w:rsid w:val="000C3001"/>
    <w:rsid w:val="000C33B2"/>
    <w:rsid w:val="000C3486"/>
    <w:rsid w:val="000C36C0"/>
    <w:rsid w:val="000C38BE"/>
    <w:rsid w:val="000C39C3"/>
    <w:rsid w:val="000C3B40"/>
    <w:rsid w:val="000C40AA"/>
    <w:rsid w:val="000C494D"/>
    <w:rsid w:val="000C4A00"/>
    <w:rsid w:val="000C4D67"/>
    <w:rsid w:val="000C5685"/>
    <w:rsid w:val="000C5B2C"/>
    <w:rsid w:val="000C62E1"/>
    <w:rsid w:val="000C672B"/>
    <w:rsid w:val="000C67A3"/>
    <w:rsid w:val="000C6E26"/>
    <w:rsid w:val="000C6FF4"/>
    <w:rsid w:val="000C709A"/>
    <w:rsid w:val="000C73D8"/>
    <w:rsid w:val="000C74B8"/>
    <w:rsid w:val="000C7580"/>
    <w:rsid w:val="000C75F8"/>
    <w:rsid w:val="000D0240"/>
    <w:rsid w:val="000D0587"/>
    <w:rsid w:val="000D0B7F"/>
    <w:rsid w:val="000D0E0F"/>
    <w:rsid w:val="000D0FD6"/>
    <w:rsid w:val="000D106C"/>
    <w:rsid w:val="000D1438"/>
    <w:rsid w:val="000D1719"/>
    <w:rsid w:val="000D178F"/>
    <w:rsid w:val="000D1A64"/>
    <w:rsid w:val="000D204F"/>
    <w:rsid w:val="000D24E0"/>
    <w:rsid w:val="000D2504"/>
    <w:rsid w:val="000D2519"/>
    <w:rsid w:val="000D27F9"/>
    <w:rsid w:val="000D2877"/>
    <w:rsid w:val="000D3151"/>
    <w:rsid w:val="000D39DF"/>
    <w:rsid w:val="000D4378"/>
    <w:rsid w:val="000D4444"/>
    <w:rsid w:val="000D45F9"/>
    <w:rsid w:val="000D51EF"/>
    <w:rsid w:val="000D6265"/>
    <w:rsid w:val="000D6676"/>
    <w:rsid w:val="000D6948"/>
    <w:rsid w:val="000D6AF9"/>
    <w:rsid w:val="000D6D09"/>
    <w:rsid w:val="000D6E48"/>
    <w:rsid w:val="000D7295"/>
    <w:rsid w:val="000D75E9"/>
    <w:rsid w:val="000D7A74"/>
    <w:rsid w:val="000D7D96"/>
    <w:rsid w:val="000D7E8B"/>
    <w:rsid w:val="000E0044"/>
    <w:rsid w:val="000E0426"/>
    <w:rsid w:val="000E2490"/>
    <w:rsid w:val="000E29E5"/>
    <w:rsid w:val="000E2C51"/>
    <w:rsid w:val="000E3261"/>
    <w:rsid w:val="000E3503"/>
    <w:rsid w:val="000E37F6"/>
    <w:rsid w:val="000E3CBE"/>
    <w:rsid w:val="000E4161"/>
    <w:rsid w:val="000E46E2"/>
    <w:rsid w:val="000E4949"/>
    <w:rsid w:val="000E49AF"/>
    <w:rsid w:val="000E4A13"/>
    <w:rsid w:val="000E4AAD"/>
    <w:rsid w:val="000E6024"/>
    <w:rsid w:val="000E606B"/>
    <w:rsid w:val="000E67EA"/>
    <w:rsid w:val="000E6D2A"/>
    <w:rsid w:val="000E6EB3"/>
    <w:rsid w:val="000E73DB"/>
    <w:rsid w:val="000E73E5"/>
    <w:rsid w:val="000E761C"/>
    <w:rsid w:val="000E7A62"/>
    <w:rsid w:val="000E7CED"/>
    <w:rsid w:val="000F03CC"/>
    <w:rsid w:val="000F03E8"/>
    <w:rsid w:val="000F0E3D"/>
    <w:rsid w:val="000F0FAF"/>
    <w:rsid w:val="000F146D"/>
    <w:rsid w:val="000F14D4"/>
    <w:rsid w:val="000F15B0"/>
    <w:rsid w:val="000F15F0"/>
    <w:rsid w:val="000F18A0"/>
    <w:rsid w:val="000F1C3C"/>
    <w:rsid w:val="000F20C1"/>
    <w:rsid w:val="000F21BE"/>
    <w:rsid w:val="000F2262"/>
    <w:rsid w:val="000F247D"/>
    <w:rsid w:val="000F2707"/>
    <w:rsid w:val="000F291B"/>
    <w:rsid w:val="000F3315"/>
    <w:rsid w:val="000F3B83"/>
    <w:rsid w:val="000F3D35"/>
    <w:rsid w:val="000F3D6D"/>
    <w:rsid w:val="000F3FFA"/>
    <w:rsid w:val="000F4236"/>
    <w:rsid w:val="000F4247"/>
    <w:rsid w:val="000F4273"/>
    <w:rsid w:val="000F42A5"/>
    <w:rsid w:val="000F4B74"/>
    <w:rsid w:val="000F4BFC"/>
    <w:rsid w:val="000F52D7"/>
    <w:rsid w:val="000F5606"/>
    <w:rsid w:val="000F5658"/>
    <w:rsid w:val="000F5AFA"/>
    <w:rsid w:val="000F5D37"/>
    <w:rsid w:val="000F66C9"/>
    <w:rsid w:val="000F6872"/>
    <w:rsid w:val="000F6E1F"/>
    <w:rsid w:val="000F727F"/>
    <w:rsid w:val="000F74A1"/>
    <w:rsid w:val="000F75DE"/>
    <w:rsid w:val="00100529"/>
    <w:rsid w:val="00100626"/>
    <w:rsid w:val="0010086B"/>
    <w:rsid w:val="0010091B"/>
    <w:rsid w:val="00100C92"/>
    <w:rsid w:val="00100E32"/>
    <w:rsid w:val="00100E3A"/>
    <w:rsid w:val="001015C8"/>
    <w:rsid w:val="001015CA"/>
    <w:rsid w:val="00102332"/>
    <w:rsid w:val="00102759"/>
    <w:rsid w:val="00102869"/>
    <w:rsid w:val="00102F22"/>
    <w:rsid w:val="00103B1F"/>
    <w:rsid w:val="001041C0"/>
    <w:rsid w:val="001043D4"/>
    <w:rsid w:val="001047E0"/>
    <w:rsid w:val="00104DA5"/>
    <w:rsid w:val="00104EC8"/>
    <w:rsid w:val="00105408"/>
    <w:rsid w:val="001062F6"/>
    <w:rsid w:val="001064A0"/>
    <w:rsid w:val="001071F3"/>
    <w:rsid w:val="001073AC"/>
    <w:rsid w:val="001075D9"/>
    <w:rsid w:val="001076DA"/>
    <w:rsid w:val="001078AF"/>
    <w:rsid w:val="00107CB1"/>
    <w:rsid w:val="00107D68"/>
    <w:rsid w:val="00107F8A"/>
    <w:rsid w:val="0011060B"/>
    <w:rsid w:val="00110755"/>
    <w:rsid w:val="001109B2"/>
    <w:rsid w:val="00110E55"/>
    <w:rsid w:val="00110F45"/>
    <w:rsid w:val="00111308"/>
    <w:rsid w:val="00111708"/>
    <w:rsid w:val="001125AE"/>
    <w:rsid w:val="00112823"/>
    <w:rsid w:val="001128E8"/>
    <w:rsid w:val="00112B3B"/>
    <w:rsid w:val="00113538"/>
    <w:rsid w:val="00113CE2"/>
    <w:rsid w:val="001143CB"/>
    <w:rsid w:val="001147E9"/>
    <w:rsid w:val="0011549A"/>
    <w:rsid w:val="001156CC"/>
    <w:rsid w:val="00115987"/>
    <w:rsid w:val="001159F8"/>
    <w:rsid w:val="00115BDD"/>
    <w:rsid w:val="00115C53"/>
    <w:rsid w:val="00116238"/>
    <w:rsid w:val="0011630B"/>
    <w:rsid w:val="0011650B"/>
    <w:rsid w:val="001165D2"/>
    <w:rsid w:val="00116B12"/>
    <w:rsid w:val="00116BFF"/>
    <w:rsid w:val="00116EE7"/>
    <w:rsid w:val="001170A7"/>
    <w:rsid w:val="00117D4C"/>
    <w:rsid w:val="001200E3"/>
    <w:rsid w:val="00120106"/>
    <w:rsid w:val="001204D3"/>
    <w:rsid w:val="00120991"/>
    <w:rsid w:val="0012099A"/>
    <w:rsid w:val="00120C25"/>
    <w:rsid w:val="00120CF1"/>
    <w:rsid w:val="001214A9"/>
    <w:rsid w:val="001217C1"/>
    <w:rsid w:val="00121817"/>
    <w:rsid w:val="001219FB"/>
    <w:rsid w:val="00121A5D"/>
    <w:rsid w:val="00122844"/>
    <w:rsid w:val="00122BFD"/>
    <w:rsid w:val="00122DFB"/>
    <w:rsid w:val="001232CB"/>
    <w:rsid w:val="0012380E"/>
    <w:rsid w:val="0012386B"/>
    <w:rsid w:val="001241F5"/>
    <w:rsid w:val="00125045"/>
    <w:rsid w:val="00125391"/>
    <w:rsid w:val="001257B3"/>
    <w:rsid w:val="00127A07"/>
    <w:rsid w:val="00127B0F"/>
    <w:rsid w:val="00127E16"/>
    <w:rsid w:val="00130E51"/>
    <w:rsid w:val="00130ED5"/>
    <w:rsid w:val="0013107B"/>
    <w:rsid w:val="00131E2D"/>
    <w:rsid w:val="00131FFA"/>
    <w:rsid w:val="00132110"/>
    <w:rsid w:val="0013228B"/>
    <w:rsid w:val="0013229B"/>
    <w:rsid w:val="00132322"/>
    <w:rsid w:val="00132385"/>
    <w:rsid w:val="00132407"/>
    <w:rsid w:val="001324C3"/>
    <w:rsid w:val="0013279F"/>
    <w:rsid w:val="00132DD6"/>
    <w:rsid w:val="0013302C"/>
    <w:rsid w:val="001332F0"/>
    <w:rsid w:val="001336D3"/>
    <w:rsid w:val="00134219"/>
    <w:rsid w:val="0013452B"/>
    <w:rsid w:val="001346B7"/>
    <w:rsid w:val="00134C53"/>
    <w:rsid w:val="00135241"/>
    <w:rsid w:val="00135960"/>
    <w:rsid w:val="001363A7"/>
    <w:rsid w:val="0013650F"/>
    <w:rsid w:val="00136533"/>
    <w:rsid w:val="00136EB3"/>
    <w:rsid w:val="00136F35"/>
    <w:rsid w:val="00137245"/>
    <w:rsid w:val="00137883"/>
    <w:rsid w:val="001379F1"/>
    <w:rsid w:val="00137CE4"/>
    <w:rsid w:val="00137FDD"/>
    <w:rsid w:val="0014025B"/>
    <w:rsid w:val="0014034B"/>
    <w:rsid w:val="00140BC3"/>
    <w:rsid w:val="00140C77"/>
    <w:rsid w:val="00140CC9"/>
    <w:rsid w:val="00140CFD"/>
    <w:rsid w:val="0014129E"/>
    <w:rsid w:val="001415D5"/>
    <w:rsid w:val="00141700"/>
    <w:rsid w:val="00141F26"/>
    <w:rsid w:val="00142191"/>
    <w:rsid w:val="00142271"/>
    <w:rsid w:val="00142B5D"/>
    <w:rsid w:val="001432E1"/>
    <w:rsid w:val="00144023"/>
    <w:rsid w:val="00144132"/>
    <w:rsid w:val="0014413F"/>
    <w:rsid w:val="0014473D"/>
    <w:rsid w:val="0014478C"/>
    <w:rsid w:val="00144C08"/>
    <w:rsid w:val="00144ED2"/>
    <w:rsid w:val="001452D8"/>
    <w:rsid w:val="00145436"/>
    <w:rsid w:val="001455EC"/>
    <w:rsid w:val="001458F6"/>
    <w:rsid w:val="00145932"/>
    <w:rsid w:val="0014599B"/>
    <w:rsid w:val="001459DD"/>
    <w:rsid w:val="00145A04"/>
    <w:rsid w:val="00145E50"/>
    <w:rsid w:val="00145E6C"/>
    <w:rsid w:val="0014609F"/>
    <w:rsid w:val="00146598"/>
    <w:rsid w:val="00146E7B"/>
    <w:rsid w:val="0014707B"/>
    <w:rsid w:val="001474F7"/>
    <w:rsid w:val="00147894"/>
    <w:rsid w:val="00147D63"/>
    <w:rsid w:val="00147D65"/>
    <w:rsid w:val="001503B5"/>
    <w:rsid w:val="0015067F"/>
    <w:rsid w:val="0015095F"/>
    <w:rsid w:val="00150C1E"/>
    <w:rsid w:val="00150C2D"/>
    <w:rsid w:val="001512D8"/>
    <w:rsid w:val="0015149F"/>
    <w:rsid w:val="001518FC"/>
    <w:rsid w:val="00151920"/>
    <w:rsid w:val="00152343"/>
    <w:rsid w:val="0015251C"/>
    <w:rsid w:val="0015280E"/>
    <w:rsid w:val="00152A4D"/>
    <w:rsid w:val="00152C90"/>
    <w:rsid w:val="00153B4C"/>
    <w:rsid w:val="00153FA6"/>
    <w:rsid w:val="00154448"/>
    <w:rsid w:val="00154453"/>
    <w:rsid w:val="001546A6"/>
    <w:rsid w:val="00154F74"/>
    <w:rsid w:val="00155170"/>
    <w:rsid w:val="0015556A"/>
    <w:rsid w:val="001559FE"/>
    <w:rsid w:val="00155CE1"/>
    <w:rsid w:val="00155FBE"/>
    <w:rsid w:val="0015651A"/>
    <w:rsid w:val="00156614"/>
    <w:rsid w:val="001567DA"/>
    <w:rsid w:val="001569F7"/>
    <w:rsid w:val="00156A9C"/>
    <w:rsid w:val="0015778C"/>
    <w:rsid w:val="00157D12"/>
    <w:rsid w:val="00157FB8"/>
    <w:rsid w:val="001600E2"/>
    <w:rsid w:val="001602EE"/>
    <w:rsid w:val="001603AC"/>
    <w:rsid w:val="00160741"/>
    <w:rsid w:val="00160B86"/>
    <w:rsid w:val="00160C97"/>
    <w:rsid w:val="0016100A"/>
    <w:rsid w:val="00161477"/>
    <w:rsid w:val="0016167A"/>
    <w:rsid w:val="00161BA1"/>
    <w:rsid w:val="00161DD4"/>
    <w:rsid w:val="00161E4A"/>
    <w:rsid w:val="001621A8"/>
    <w:rsid w:val="0016241F"/>
    <w:rsid w:val="001624AC"/>
    <w:rsid w:val="00162562"/>
    <w:rsid w:val="001629FF"/>
    <w:rsid w:val="00162C0A"/>
    <w:rsid w:val="00162D95"/>
    <w:rsid w:val="00163329"/>
    <w:rsid w:val="001636E9"/>
    <w:rsid w:val="00163C49"/>
    <w:rsid w:val="00163D39"/>
    <w:rsid w:val="001643A2"/>
    <w:rsid w:val="0016446D"/>
    <w:rsid w:val="00164658"/>
    <w:rsid w:val="001648BD"/>
    <w:rsid w:val="0016506B"/>
    <w:rsid w:val="00165101"/>
    <w:rsid w:val="00165566"/>
    <w:rsid w:val="001664DD"/>
    <w:rsid w:val="001666DF"/>
    <w:rsid w:val="00166785"/>
    <w:rsid w:val="00166930"/>
    <w:rsid w:val="00166DA3"/>
    <w:rsid w:val="001670DD"/>
    <w:rsid w:val="00167112"/>
    <w:rsid w:val="00167B01"/>
    <w:rsid w:val="00167B06"/>
    <w:rsid w:val="00167B8B"/>
    <w:rsid w:val="00167C9C"/>
    <w:rsid w:val="00167D4D"/>
    <w:rsid w:val="00167F48"/>
    <w:rsid w:val="00170062"/>
    <w:rsid w:val="0017027B"/>
    <w:rsid w:val="001704B2"/>
    <w:rsid w:val="00170670"/>
    <w:rsid w:val="00170D12"/>
    <w:rsid w:val="00170DC0"/>
    <w:rsid w:val="00170E1A"/>
    <w:rsid w:val="001711DE"/>
    <w:rsid w:val="0017123C"/>
    <w:rsid w:val="00171242"/>
    <w:rsid w:val="00171530"/>
    <w:rsid w:val="00171588"/>
    <w:rsid w:val="001718E3"/>
    <w:rsid w:val="001723BE"/>
    <w:rsid w:val="00172426"/>
    <w:rsid w:val="00172726"/>
    <w:rsid w:val="0017280B"/>
    <w:rsid w:val="0017283D"/>
    <w:rsid w:val="00173183"/>
    <w:rsid w:val="00173370"/>
    <w:rsid w:val="0017349A"/>
    <w:rsid w:val="00173554"/>
    <w:rsid w:val="00173846"/>
    <w:rsid w:val="00173A58"/>
    <w:rsid w:val="00173F10"/>
    <w:rsid w:val="00174015"/>
    <w:rsid w:val="0017406F"/>
    <w:rsid w:val="00174152"/>
    <w:rsid w:val="00174CA9"/>
    <w:rsid w:val="00175660"/>
    <w:rsid w:val="0017573A"/>
    <w:rsid w:val="001758D9"/>
    <w:rsid w:val="00176238"/>
    <w:rsid w:val="00176A8E"/>
    <w:rsid w:val="00176E10"/>
    <w:rsid w:val="00176F74"/>
    <w:rsid w:val="00177C92"/>
    <w:rsid w:val="00177DAF"/>
    <w:rsid w:val="00177F6F"/>
    <w:rsid w:val="0018003E"/>
    <w:rsid w:val="0018057F"/>
    <w:rsid w:val="00180901"/>
    <w:rsid w:val="00180BF0"/>
    <w:rsid w:val="00180FFF"/>
    <w:rsid w:val="0018157E"/>
    <w:rsid w:val="00181C56"/>
    <w:rsid w:val="00181D39"/>
    <w:rsid w:val="001820C6"/>
    <w:rsid w:val="00182361"/>
    <w:rsid w:val="0018263E"/>
    <w:rsid w:val="00182640"/>
    <w:rsid w:val="00182911"/>
    <w:rsid w:val="00182BB7"/>
    <w:rsid w:val="001833F9"/>
    <w:rsid w:val="00183E1E"/>
    <w:rsid w:val="00184291"/>
    <w:rsid w:val="001845F8"/>
    <w:rsid w:val="001846BE"/>
    <w:rsid w:val="0018497C"/>
    <w:rsid w:val="00184A9F"/>
    <w:rsid w:val="00184D0F"/>
    <w:rsid w:val="0018529E"/>
    <w:rsid w:val="00185456"/>
    <w:rsid w:val="0018568F"/>
    <w:rsid w:val="00185B3C"/>
    <w:rsid w:val="001865EB"/>
    <w:rsid w:val="0018671E"/>
    <w:rsid w:val="00186CAC"/>
    <w:rsid w:val="00186D71"/>
    <w:rsid w:val="00186EB3"/>
    <w:rsid w:val="00187388"/>
    <w:rsid w:val="001876CD"/>
    <w:rsid w:val="001877E7"/>
    <w:rsid w:val="001878B6"/>
    <w:rsid w:val="00187B0A"/>
    <w:rsid w:val="00187FE3"/>
    <w:rsid w:val="00190763"/>
    <w:rsid w:val="0019105C"/>
    <w:rsid w:val="0019162D"/>
    <w:rsid w:val="00191969"/>
    <w:rsid w:val="00191985"/>
    <w:rsid w:val="00191D28"/>
    <w:rsid w:val="00192350"/>
    <w:rsid w:val="00192532"/>
    <w:rsid w:val="0019278D"/>
    <w:rsid w:val="00192A1B"/>
    <w:rsid w:val="00192A1D"/>
    <w:rsid w:val="00192AF1"/>
    <w:rsid w:val="00192B92"/>
    <w:rsid w:val="00192F0A"/>
    <w:rsid w:val="00193720"/>
    <w:rsid w:val="00194401"/>
    <w:rsid w:val="00194689"/>
    <w:rsid w:val="00194723"/>
    <w:rsid w:val="00194744"/>
    <w:rsid w:val="0019496F"/>
    <w:rsid w:val="001949D1"/>
    <w:rsid w:val="001951F2"/>
    <w:rsid w:val="00195355"/>
    <w:rsid w:val="00195B0D"/>
    <w:rsid w:val="0019656B"/>
    <w:rsid w:val="001965CE"/>
    <w:rsid w:val="00196619"/>
    <w:rsid w:val="001967C0"/>
    <w:rsid w:val="0019694A"/>
    <w:rsid w:val="00196AB2"/>
    <w:rsid w:val="00196AC7"/>
    <w:rsid w:val="00196CC8"/>
    <w:rsid w:val="00197027"/>
    <w:rsid w:val="001970C0"/>
    <w:rsid w:val="001974AE"/>
    <w:rsid w:val="00197C26"/>
    <w:rsid w:val="001A020E"/>
    <w:rsid w:val="001A0679"/>
    <w:rsid w:val="001A0774"/>
    <w:rsid w:val="001A1096"/>
    <w:rsid w:val="001A10E1"/>
    <w:rsid w:val="001A12FD"/>
    <w:rsid w:val="001A1A65"/>
    <w:rsid w:val="001A2581"/>
    <w:rsid w:val="001A26D7"/>
    <w:rsid w:val="001A2C86"/>
    <w:rsid w:val="001A2C93"/>
    <w:rsid w:val="001A2C9B"/>
    <w:rsid w:val="001A3D52"/>
    <w:rsid w:val="001A3E22"/>
    <w:rsid w:val="001A42F3"/>
    <w:rsid w:val="001A4824"/>
    <w:rsid w:val="001A487C"/>
    <w:rsid w:val="001A49F9"/>
    <w:rsid w:val="001A4B4F"/>
    <w:rsid w:val="001A4D62"/>
    <w:rsid w:val="001A4FAC"/>
    <w:rsid w:val="001A4FCE"/>
    <w:rsid w:val="001A520A"/>
    <w:rsid w:val="001A566C"/>
    <w:rsid w:val="001A580A"/>
    <w:rsid w:val="001A5C45"/>
    <w:rsid w:val="001A60F3"/>
    <w:rsid w:val="001A619A"/>
    <w:rsid w:val="001A64E7"/>
    <w:rsid w:val="001A67E4"/>
    <w:rsid w:val="001A6A22"/>
    <w:rsid w:val="001A71CA"/>
    <w:rsid w:val="001A747B"/>
    <w:rsid w:val="001A74D0"/>
    <w:rsid w:val="001A76FD"/>
    <w:rsid w:val="001A7748"/>
    <w:rsid w:val="001A7A43"/>
    <w:rsid w:val="001A7F40"/>
    <w:rsid w:val="001B08D1"/>
    <w:rsid w:val="001B09FC"/>
    <w:rsid w:val="001B0A95"/>
    <w:rsid w:val="001B0E3E"/>
    <w:rsid w:val="001B1E6C"/>
    <w:rsid w:val="001B2813"/>
    <w:rsid w:val="001B29F3"/>
    <w:rsid w:val="001B328E"/>
    <w:rsid w:val="001B3790"/>
    <w:rsid w:val="001B3843"/>
    <w:rsid w:val="001B3ADA"/>
    <w:rsid w:val="001B3C30"/>
    <w:rsid w:val="001B43AD"/>
    <w:rsid w:val="001B481F"/>
    <w:rsid w:val="001B58D5"/>
    <w:rsid w:val="001B67A1"/>
    <w:rsid w:val="001B6A76"/>
    <w:rsid w:val="001B6B31"/>
    <w:rsid w:val="001B6D79"/>
    <w:rsid w:val="001B7363"/>
    <w:rsid w:val="001B75C3"/>
    <w:rsid w:val="001B7675"/>
    <w:rsid w:val="001B7850"/>
    <w:rsid w:val="001C0415"/>
    <w:rsid w:val="001C0DAE"/>
    <w:rsid w:val="001C0E7E"/>
    <w:rsid w:val="001C1088"/>
    <w:rsid w:val="001C133A"/>
    <w:rsid w:val="001C15EA"/>
    <w:rsid w:val="001C1634"/>
    <w:rsid w:val="001C182F"/>
    <w:rsid w:val="001C186D"/>
    <w:rsid w:val="001C188C"/>
    <w:rsid w:val="001C1C5C"/>
    <w:rsid w:val="001C1F59"/>
    <w:rsid w:val="001C2424"/>
    <w:rsid w:val="001C2CEF"/>
    <w:rsid w:val="001C2FFA"/>
    <w:rsid w:val="001C372F"/>
    <w:rsid w:val="001C3A2B"/>
    <w:rsid w:val="001C3B48"/>
    <w:rsid w:val="001C3D7F"/>
    <w:rsid w:val="001C3F93"/>
    <w:rsid w:val="001C4283"/>
    <w:rsid w:val="001C4346"/>
    <w:rsid w:val="001C458D"/>
    <w:rsid w:val="001C474D"/>
    <w:rsid w:val="001C49E8"/>
    <w:rsid w:val="001C5242"/>
    <w:rsid w:val="001C52B6"/>
    <w:rsid w:val="001C58BC"/>
    <w:rsid w:val="001C5BD6"/>
    <w:rsid w:val="001C687E"/>
    <w:rsid w:val="001C6C90"/>
    <w:rsid w:val="001C6DF9"/>
    <w:rsid w:val="001C7037"/>
    <w:rsid w:val="001C7683"/>
    <w:rsid w:val="001C7949"/>
    <w:rsid w:val="001C7D2C"/>
    <w:rsid w:val="001C7D46"/>
    <w:rsid w:val="001D02AA"/>
    <w:rsid w:val="001D03F5"/>
    <w:rsid w:val="001D0FBF"/>
    <w:rsid w:val="001D1307"/>
    <w:rsid w:val="001D13A1"/>
    <w:rsid w:val="001D157B"/>
    <w:rsid w:val="001D1A88"/>
    <w:rsid w:val="001D1F78"/>
    <w:rsid w:val="001D2240"/>
    <w:rsid w:val="001D2CBD"/>
    <w:rsid w:val="001D2D3A"/>
    <w:rsid w:val="001D3354"/>
    <w:rsid w:val="001D393C"/>
    <w:rsid w:val="001D3CF4"/>
    <w:rsid w:val="001D3FEB"/>
    <w:rsid w:val="001D4BD4"/>
    <w:rsid w:val="001D4C61"/>
    <w:rsid w:val="001D4CE9"/>
    <w:rsid w:val="001D51BE"/>
    <w:rsid w:val="001D525A"/>
    <w:rsid w:val="001D539A"/>
    <w:rsid w:val="001D5613"/>
    <w:rsid w:val="001D5F1B"/>
    <w:rsid w:val="001D6067"/>
    <w:rsid w:val="001D650A"/>
    <w:rsid w:val="001D6731"/>
    <w:rsid w:val="001D6DC3"/>
    <w:rsid w:val="001D6E8A"/>
    <w:rsid w:val="001D6E92"/>
    <w:rsid w:val="001D7253"/>
    <w:rsid w:val="001D7529"/>
    <w:rsid w:val="001D7901"/>
    <w:rsid w:val="001E01F9"/>
    <w:rsid w:val="001E0231"/>
    <w:rsid w:val="001E0AA4"/>
    <w:rsid w:val="001E0E26"/>
    <w:rsid w:val="001E1000"/>
    <w:rsid w:val="001E1708"/>
    <w:rsid w:val="001E1DA9"/>
    <w:rsid w:val="001E1FA9"/>
    <w:rsid w:val="001E267E"/>
    <w:rsid w:val="001E282C"/>
    <w:rsid w:val="001E2CC8"/>
    <w:rsid w:val="001E391D"/>
    <w:rsid w:val="001E3AA6"/>
    <w:rsid w:val="001E3B2F"/>
    <w:rsid w:val="001E3C16"/>
    <w:rsid w:val="001E3C66"/>
    <w:rsid w:val="001E3C91"/>
    <w:rsid w:val="001E3EBF"/>
    <w:rsid w:val="001E3FB7"/>
    <w:rsid w:val="001E41B5"/>
    <w:rsid w:val="001E45B1"/>
    <w:rsid w:val="001E51BF"/>
    <w:rsid w:val="001E521E"/>
    <w:rsid w:val="001E5456"/>
    <w:rsid w:val="001E5874"/>
    <w:rsid w:val="001E5C63"/>
    <w:rsid w:val="001E65FA"/>
    <w:rsid w:val="001E6966"/>
    <w:rsid w:val="001E7B72"/>
    <w:rsid w:val="001F00EB"/>
    <w:rsid w:val="001F159B"/>
    <w:rsid w:val="001F1650"/>
    <w:rsid w:val="001F1BD8"/>
    <w:rsid w:val="001F2294"/>
    <w:rsid w:val="001F2DC6"/>
    <w:rsid w:val="001F33F4"/>
    <w:rsid w:val="001F3619"/>
    <w:rsid w:val="001F3A16"/>
    <w:rsid w:val="001F3D16"/>
    <w:rsid w:val="001F3FF6"/>
    <w:rsid w:val="001F419C"/>
    <w:rsid w:val="001F4B9E"/>
    <w:rsid w:val="001F4F2F"/>
    <w:rsid w:val="001F5AB8"/>
    <w:rsid w:val="001F5AF3"/>
    <w:rsid w:val="001F5F75"/>
    <w:rsid w:val="001F6150"/>
    <w:rsid w:val="001F6EAC"/>
    <w:rsid w:val="001F7187"/>
    <w:rsid w:val="001F7F36"/>
    <w:rsid w:val="0020090A"/>
    <w:rsid w:val="00200927"/>
    <w:rsid w:val="00200C3C"/>
    <w:rsid w:val="00200E64"/>
    <w:rsid w:val="0020102C"/>
    <w:rsid w:val="00201218"/>
    <w:rsid w:val="00201806"/>
    <w:rsid w:val="00202A1C"/>
    <w:rsid w:val="00202C92"/>
    <w:rsid w:val="00202CAB"/>
    <w:rsid w:val="00202D23"/>
    <w:rsid w:val="00202F8D"/>
    <w:rsid w:val="00203789"/>
    <w:rsid w:val="002038FF"/>
    <w:rsid w:val="0020390C"/>
    <w:rsid w:val="002039F9"/>
    <w:rsid w:val="00203FDE"/>
    <w:rsid w:val="002040FA"/>
    <w:rsid w:val="0020464E"/>
    <w:rsid w:val="0020495D"/>
    <w:rsid w:val="0020499C"/>
    <w:rsid w:val="002052E2"/>
    <w:rsid w:val="002055A8"/>
    <w:rsid w:val="002057B0"/>
    <w:rsid w:val="00205859"/>
    <w:rsid w:val="00205982"/>
    <w:rsid w:val="00205FEE"/>
    <w:rsid w:val="002068A9"/>
    <w:rsid w:val="0020785A"/>
    <w:rsid w:val="00207888"/>
    <w:rsid w:val="002079F2"/>
    <w:rsid w:val="00207AAF"/>
    <w:rsid w:val="00207EB0"/>
    <w:rsid w:val="00210377"/>
    <w:rsid w:val="002103B0"/>
    <w:rsid w:val="00210C90"/>
    <w:rsid w:val="00210E24"/>
    <w:rsid w:val="00211234"/>
    <w:rsid w:val="002113C0"/>
    <w:rsid w:val="00211A96"/>
    <w:rsid w:val="00211FC4"/>
    <w:rsid w:val="00212031"/>
    <w:rsid w:val="00212AED"/>
    <w:rsid w:val="00212B73"/>
    <w:rsid w:val="00213D05"/>
    <w:rsid w:val="00213DA1"/>
    <w:rsid w:val="00214232"/>
    <w:rsid w:val="002143BC"/>
    <w:rsid w:val="00214EE9"/>
    <w:rsid w:val="00214F98"/>
    <w:rsid w:val="00215138"/>
    <w:rsid w:val="002154C1"/>
    <w:rsid w:val="00215557"/>
    <w:rsid w:val="00215825"/>
    <w:rsid w:val="00215D5E"/>
    <w:rsid w:val="002167FA"/>
    <w:rsid w:val="00216A16"/>
    <w:rsid w:val="002174AD"/>
    <w:rsid w:val="002207C7"/>
    <w:rsid w:val="0022083E"/>
    <w:rsid w:val="00220B7E"/>
    <w:rsid w:val="00221376"/>
    <w:rsid w:val="002215B8"/>
    <w:rsid w:val="002215EF"/>
    <w:rsid w:val="00221A00"/>
    <w:rsid w:val="00221A0A"/>
    <w:rsid w:val="00221F67"/>
    <w:rsid w:val="0022242D"/>
    <w:rsid w:val="00222685"/>
    <w:rsid w:val="00222906"/>
    <w:rsid w:val="002235DB"/>
    <w:rsid w:val="0022381C"/>
    <w:rsid w:val="0022385D"/>
    <w:rsid w:val="002239B9"/>
    <w:rsid w:val="002244C1"/>
    <w:rsid w:val="002246D1"/>
    <w:rsid w:val="0022491D"/>
    <w:rsid w:val="00224B38"/>
    <w:rsid w:val="00224E91"/>
    <w:rsid w:val="00225111"/>
    <w:rsid w:val="002251B5"/>
    <w:rsid w:val="0022553F"/>
    <w:rsid w:val="002258AC"/>
    <w:rsid w:val="0022598E"/>
    <w:rsid w:val="00225E60"/>
    <w:rsid w:val="00225F3B"/>
    <w:rsid w:val="00226422"/>
    <w:rsid w:val="002265D5"/>
    <w:rsid w:val="00226FFB"/>
    <w:rsid w:val="002275C4"/>
    <w:rsid w:val="0022765D"/>
    <w:rsid w:val="002278A9"/>
    <w:rsid w:val="00227BE5"/>
    <w:rsid w:val="00227E22"/>
    <w:rsid w:val="00227E3F"/>
    <w:rsid w:val="00230067"/>
    <w:rsid w:val="00230281"/>
    <w:rsid w:val="002309BF"/>
    <w:rsid w:val="00230D93"/>
    <w:rsid w:val="0023139A"/>
    <w:rsid w:val="00231759"/>
    <w:rsid w:val="002321A4"/>
    <w:rsid w:val="00232F56"/>
    <w:rsid w:val="002334EF"/>
    <w:rsid w:val="002338BF"/>
    <w:rsid w:val="00233C10"/>
    <w:rsid w:val="0023434D"/>
    <w:rsid w:val="00234359"/>
    <w:rsid w:val="00234DDA"/>
    <w:rsid w:val="00234F17"/>
    <w:rsid w:val="0023513B"/>
    <w:rsid w:val="0023530D"/>
    <w:rsid w:val="0023531A"/>
    <w:rsid w:val="0023566F"/>
    <w:rsid w:val="00235844"/>
    <w:rsid w:val="00235AD1"/>
    <w:rsid w:val="00235B68"/>
    <w:rsid w:val="00235CC0"/>
    <w:rsid w:val="00235ED4"/>
    <w:rsid w:val="002361F0"/>
    <w:rsid w:val="002367A6"/>
    <w:rsid w:val="002369BF"/>
    <w:rsid w:val="00236BC3"/>
    <w:rsid w:val="00236CCC"/>
    <w:rsid w:val="00236DB9"/>
    <w:rsid w:val="00236DED"/>
    <w:rsid w:val="002371D8"/>
    <w:rsid w:val="002372FC"/>
    <w:rsid w:val="002377DC"/>
    <w:rsid w:val="0023794F"/>
    <w:rsid w:val="00237E62"/>
    <w:rsid w:val="00237E6B"/>
    <w:rsid w:val="00240C0A"/>
    <w:rsid w:val="00241448"/>
    <w:rsid w:val="00241650"/>
    <w:rsid w:val="00241DEB"/>
    <w:rsid w:val="002423EA"/>
    <w:rsid w:val="00242641"/>
    <w:rsid w:val="00242654"/>
    <w:rsid w:val="00242D15"/>
    <w:rsid w:val="002430F8"/>
    <w:rsid w:val="00243135"/>
    <w:rsid w:val="0024343A"/>
    <w:rsid w:val="00243C49"/>
    <w:rsid w:val="00243DC1"/>
    <w:rsid w:val="002441F3"/>
    <w:rsid w:val="002446A5"/>
    <w:rsid w:val="00244765"/>
    <w:rsid w:val="00244955"/>
    <w:rsid w:val="00244B78"/>
    <w:rsid w:val="00244CBF"/>
    <w:rsid w:val="002456F6"/>
    <w:rsid w:val="00245ACE"/>
    <w:rsid w:val="00245E0A"/>
    <w:rsid w:val="002463B6"/>
    <w:rsid w:val="0024655C"/>
    <w:rsid w:val="0024685E"/>
    <w:rsid w:val="00246900"/>
    <w:rsid w:val="002469FF"/>
    <w:rsid w:val="00246AE9"/>
    <w:rsid w:val="00246D00"/>
    <w:rsid w:val="002473E5"/>
    <w:rsid w:val="00247601"/>
    <w:rsid w:val="002477B6"/>
    <w:rsid w:val="00247C7B"/>
    <w:rsid w:val="0025002B"/>
    <w:rsid w:val="00250076"/>
    <w:rsid w:val="002501A9"/>
    <w:rsid w:val="00250261"/>
    <w:rsid w:val="0025059C"/>
    <w:rsid w:val="00250668"/>
    <w:rsid w:val="002506CB"/>
    <w:rsid w:val="00250FAC"/>
    <w:rsid w:val="002510FE"/>
    <w:rsid w:val="0025121D"/>
    <w:rsid w:val="00251415"/>
    <w:rsid w:val="0025178E"/>
    <w:rsid w:val="002523A5"/>
    <w:rsid w:val="002523FF"/>
    <w:rsid w:val="002525FC"/>
    <w:rsid w:val="0025281D"/>
    <w:rsid w:val="002529E1"/>
    <w:rsid w:val="00252E35"/>
    <w:rsid w:val="00252E82"/>
    <w:rsid w:val="00253924"/>
    <w:rsid w:val="00253C39"/>
    <w:rsid w:val="00254038"/>
    <w:rsid w:val="0025418A"/>
    <w:rsid w:val="002543C1"/>
    <w:rsid w:val="002544B6"/>
    <w:rsid w:val="00254829"/>
    <w:rsid w:val="00254A14"/>
    <w:rsid w:val="00254D23"/>
    <w:rsid w:val="00254FC9"/>
    <w:rsid w:val="002551DC"/>
    <w:rsid w:val="002553DA"/>
    <w:rsid w:val="00255516"/>
    <w:rsid w:val="00255E68"/>
    <w:rsid w:val="002565E3"/>
    <w:rsid w:val="00257033"/>
    <w:rsid w:val="002571E1"/>
    <w:rsid w:val="002576EF"/>
    <w:rsid w:val="00257CB6"/>
    <w:rsid w:val="002600B8"/>
    <w:rsid w:val="0026012E"/>
    <w:rsid w:val="00260A4A"/>
    <w:rsid w:val="00260E13"/>
    <w:rsid w:val="00260EB5"/>
    <w:rsid w:val="002611F0"/>
    <w:rsid w:val="0026156C"/>
    <w:rsid w:val="0026185D"/>
    <w:rsid w:val="00261A6D"/>
    <w:rsid w:val="00261E09"/>
    <w:rsid w:val="00262157"/>
    <w:rsid w:val="00262961"/>
    <w:rsid w:val="00263733"/>
    <w:rsid w:val="00263B7F"/>
    <w:rsid w:val="00263BBB"/>
    <w:rsid w:val="002640F1"/>
    <w:rsid w:val="002641D7"/>
    <w:rsid w:val="00264C44"/>
    <w:rsid w:val="0026575F"/>
    <w:rsid w:val="00265B51"/>
    <w:rsid w:val="00265C9F"/>
    <w:rsid w:val="00266FB2"/>
    <w:rsid w:val="002671DF"/>
    <w:rsid w:val="00267579"/>
    <w:rsid w:val="002677DB"/>
    <w:rsid w:val="00267855"/>
    <w:rsid w:val="002678EC"/>
    <w:rsid w:val="0026795B"/>
    <w:rsid w:val="00267DD8"/>
    <w:rsid w:val="00270190"/>
    <w:rsid w:val="002703C8"/>
    <w:rsid w:val="002704EB"/>
    <w:rsid w:val="00270601"/>
    <w:rsid w:val="00270810"/>
    <w:rsid w:val="00270920"/>
    <w:rsid w:val="0027099A"/>
    <w:rsid w:val="0027100C"/>
    <w:rsid w:val="002712C0"/>
    <w:rsid w:val="002714E0"/>
    <w:rsid w:val="00271CB4"/>
    <w:rsid w:val="00271F8B"/>
    <w:rsid w:val="0027206C"/>
    <w:rsid w:val="00272384"/>
    <w:rsid w:val="002723E8"/>
    <w:rsid w:val="00273029"/>
    <w:rsid w:val="0027314E"/>
    <w:rsid w:val="002732CA"/>
    <w:rsid w:val="002732E2"/>
    <w:rsid w:val="00273532"/>
    <w:rsid w:val="00273C3C"/>
    <w:rsid w:val="00274947"/>
    <w:rsid w:val="00274966"/>
    <w:rsid w:val="002749F7"/>
    <w:rsid w:val="00274F65"/>
    <w:rsid w:val="0027544F"/>
    <w:rsid w:val="00275702"/>
    <w:rsid w:val="002758DA"/>
    <w:rsid w:val="00275A94"/>
    <w:rsid w:val="0027608F"/>
    <w:rsid w:val="002762FA"/>
    <w:rsid w:val="002766BF"/>
    <w:rsid w:val="0027676E"/>
    <w:rsid w:val="00276A9D"/>
    <w:rsid w:val="00276D77"/>
    <w:rsid w:val="00277777"/>
    <w:rsid w:val="00277B70"/>
    <w:rsid w:val="00277B89"/>
    <w:rsid w:val="00280398"/>
    <w:rsid w:val="002805DE"/>
    <w:rsid w:val="002806FF"/>
    <w:rsid w:val="00280BD1"/>
    <w:rsid w:val="00280FD0"/>
    <w:rsid w:val="002811A5"/>
    <w:rsid w:val="0028169A"/>
    <w:rsid w:val="00281876"/>
    <w:rsid w:val="00281A3A"/>
    <w:rsid w:val="00281DEB"/>
    <w:rsid w:val="00282087"/>
    <w:rsid w:val="0028213B"/>
    <w:rsid w:val="00282D83"/>
    <w:rsid w:val="00282E04"/>
    <w:rsid w:val="00283186"/>
    <w:rsid w:val="00283308"/>
    <w:rsid w:val="00283926"/>
    <w:rsid w:val="00284470"/>
    <w:rsid w:val="002848DA"/>
    <w:rsid w:val="00284F27"/>
    <w:rsid w:val="00284FDD"/>
    <w:rsid w:val="00285030"/>
    <w:rsid w:val="00285857"/>
    <w:rsid w:val="00286204"/>
    <w:rsid w:val="00286285"/>
    <w:rsid w:val="00286309"/>
    <w:rsid w:val="00286B38"/>
    <w:rsid w:val="00286FF4"/>
    <w:rsid w:val="0028740D"/>
    <w:rsid w:val="00287518"/>
    <w:rsid w:val="00287588"/>
    <w:rsid w:val="00287614"/>
    <w:rsid w:val="002877B3"/>
    <w:rsid w:val="00287CAE"/>
    <w:rsid w:val="002904A0"/>
    <w:rsid w:val="00290726"/>
    <w:rsid w:val="002909D4"/>
    <w:rsid w:val="00290BDB"/>
    <w:rsid w:val="00291458"/>
    <w:rsid w:val="00291E07"/>
    <w:rsid w:val="00291E1E"/>
    <w:rsid w:val="00291F34"/>
    <w:rsid w:val="002920CD"/>
    <w:rsid w:val="0029222A"/>
    <w:rsid w:val="0029235A"/>
    <w:rsid w:val="0029307B"/>
    <w:rsid w:val="00293148"/>
    <w:rsid w:val="0029320B"/>
    <w:rsid w:val="002932F5"/>
    <w:rsid w:val="0029337A"/>
    <w:rsid w:val="0029357C"/>
    <w:rsid w:val="0029391A"/>
    <w:rsid w:val="00293D1D"/>
    <w:rsid w:val="00294059"/>
    <w:rsid w:val="002941D8"/>
    <w:rsid w:val="0029445C"/>
    <w:rsid w:val="002944DE"/>
    <w:rsid w:val="00294E0C"/>
    <w:rsid w:val="00294F12"/>
    <w:rsid w:val="00294F57"/>
    <w:rsid w:val="002951DE"/>
    <w:rsid w:val="0029558C"/>
    <w:rsid w:val="00295B77"/>
    <w:rsid w:val="00295EDE"/>
    <w:rsid w:val="002963B1"/>
    <w:rsid w:val="002967D4"/>
    <w:rsid w:val="002967F5"/>
    <w:rsid w:val="00296C40"/>
    <w:rsid w:val="00296EB5"/>
    <w:rsid w:val="002974B4"/>
    <w:rsid w:val="00297B8A"/>
    <w:rsid w:val="002A022B"/>
    <w:rsid w:val="002A1AC2"/>
    <w:rsid w:val="002A2351"/>
    <w:rsid w:val="002A278C"/>
    <w:rsid w:val="002A2922"/>
    <w:rsid w:val="002A2CAE"/>
    <w:rsid w:val="002A2DB8"/>
    <w:rsid w:val="002A2F24"/>
    <w:rsid w:val="002A2F6F"/>
    <w:rsid w:val="002A31AA"/>
    <w:rsid w:val="002A3B3D"/>
    <w:rsid w:val="002A456E"/>
    <w:rsid w:val="002A47DC"/>
    <w:rsid w:val="002A5163"/>
    <w:rsid w:val="002A54B9"/>
    <w:rsid w:val="002A5B1B"/>
    <w:rsid w:val="002A614D"/>
    <w:rsid w:val="002A6548"/>
    <w:rsid w:val="002A70AD"/>
    <w:rsid w:val="002A746D"/>
    <w:rsid w:val="002A796B"/>
    <w:rsid w:val="002A7BE8"/>
    <w:rsid w:val="002B02B3"/>
    <w:rsid w:val="002B03EC"/>
    <w:rsid w:val="002B045A"/>
    <w:rsid w:val="002B082A"/>
    <w:rsid w:val="002B09D2"/>
    <w:rsid w:val="002B09E3"/>
    <w:rsid w:val="002B0E39"/>
    <w:rsid w:val="002B1BC8"/>
    <w:rsid w:val="002B1F2F"/>
    <w:rsid w:val="002B1F6E"/>
    <w:rsid w:val="002B2415"/>
    <w:rsid w:val="002B270C"/>
    <w:rsid w:val="002B2722"/>
    <w:rsid w:val="002B2729"/>
    <w:rsid w:val="002B2E1F"/>
    <w:rsid w:val="002B366B"/>
    <w:rsid w:val="002B38D5"/>
    <w:rsid w:val="002B43F5"/>
    <w:rsid w:val="002B4616"/>
    <w:rsid w:val="002B4C58"/>
    <w:rsid w:val="002B56F2"/>
    <w:rsid w:val="002B5CF2"/>
    <w:rsid w:val="002B6071"/>
    <w:rsid w:val="002B7FEC"/>
    <w:rsid w:val="002C0092"/>
    <w:rsid w:val="002C06A4"/>
    <w:rsid w:val="002C08F3"/>
    <w:rsid w:val="002C095C"/>
    <w:rsid w:val="002C0A64"/>
    <w:rsid w:val="002C0D43"/>
    <w:rsid w:val="002C104D"/>
    <w:rsid w:val="002C1915"/>
    <w:rsid w:val="002C1A52"/>
    <w:rsid w:val="002C1A81"/>
    <w:rsid w:val="002C22C1"/>
    <w:rsid w:val="002C2394"/>
    <w:rsid w:val="002C2C31"/>
    <w:rsid w:val="002C3151"/>
    <w:rsid w:val="002C35EE"/>
    <w:rsid w:val="002C386F"/>
    <w:rsid w:val="002C39A4"/>
    <w:rsid w:val="002C44DD"/>
    <w:rsid w:val="002C46BB"/>
    <w:rsid w:val="002C4829"/>
    <w:rsid w:val="002C485C"/>
    <w:rsid w:val="002C498B"/>
    <w:rsid w:val="002C4C6E"/>
    <w:rsid w:val="002C4D70"/>
    <w:rsid w:val="002C4D8A"/>
    <w:rsid w:val="002C51FF"/>
    <w:rsid w:val="002C5574"/>
    <w:rsid w:val="002C55B0"/>
    <w:rsid w:val="002C5950"/>
    <w:rsid w:val="002C599D"/>
    <w:rsid w:val="002C5A62"/>
    <w:rsid w:val="002C5BA5"/>
    <w:rsid w:val="002C5EDF"/>
    <w:rsid w:val="002C6824"/>
    <w:rsid w:val="002C7251"/>
    <w:rsid w:val="002C7DDD"/>
    <w:rsid w:val="002D0046"/>
    <w:rsid w:val="002D0132"/>
    <w:rsid w:val="002D0B4D"/>
    <w:rsid w:val="002D0FC4"/>
    <w:rsid w:val="002D141F"/>
    <w:rsid w:val="002D143D"/>
    <w:rsid w:val="002D1455"/>
    <w:rsid w:val="002D185E"/>
    <w:rsid w:val="002D24BF"/>
    <w:rsid w:val="002D24C4"/>
    <w:rsid w:val="002D26C6"/>
    <w:rsid w:val="002D291F"/>
    <w:rsid w:val="002D2999"/>
    <w:rsid w:val="002D2B48"/>
    <w:rsid w:val="002D2CA0"/>
    <w:rsid w:val="002D2FAF"/>
    <w:rsid w:val="002D324D"/>
    <w:rsid w:val="002D3AE6"/>
    <w:rsid w:val="002D3DDD"/>
    <w:rsid w:val="002D415F"/>
    <w:rsid w:val="002D44D0"/>
    <w:rsid w:val="002D4746"/>
    <w:rsid w:val="002D4A7E"/>
    <w:rsid w:val="002D4D09"/>
    <w:rsid w:val="002D4DEB"/>
    <w:rsid w:val="002D4EC7"/>
    <w:rsid w:val="002D586A"/>
    <w:rsid w:val="002D5BDC"/>
    <w:rsid w:val="002D5C40"/>
    <w:rsid w:val="002D63F1"/>
    <w:rsid w:val="002D6528"/>
    <w:rsid w:val="002D7E71"/>
    <w:rsid w:val="002D7FC9"/>
    <w:rsid w:val="002E00DF"/>
    <w:rsid w:val="002E061E"/>
    <w:rsid w:val="002E0989"/>
    <w:rsid w:val="002E09B9"/>
    <w:rsid w:val="002E0BC3"/>
    <w:rsid w:val="002E1056"/>
    <w:rsid w:val="002E169C"/>
    <w:rsid w:val="002E191A"/>
    <w:rsid w:val="002E1F7F"/>
    <w:rsid w:val="002E1FCA"/>
    <w:rsid w:val="002E36B5"/>
    <w:rsid w:val="002E3BBD"/>
    <w:rsid w:val="002E3C80"/>
    <w:rsid w:val="002E40EC"/>
    <w:rsid w:val="002E4245"/>
    <w:rsid w:val="002E44AE"/>
    <w:rsid w:val="002E4C5E"/>
    <w:rsid w:val="002E4EC5"/>
    <w:rsid w:val="002E5095"/>
    <w:rsid w:val="002E552A"/>
    <w:rsid w:val="002E5835"/>
    <w:rsid w:val="002E5CD6"/>
    <w:rsid w:val="002E6220"/>
    <w:rsid w:val="002E627F"/>
    <w:rsid w:val="002E6598"/>
    <w:rsid w:val="002E6D66"/>
    <w:rsid w:val="002E7130"/>
    <w:rsid w:val="002E7A11"/>
    <w:rsid w:val="002E7D2F"/>
    <w:rsid w:val="002E7D73"/>
    <w:rsid w:val="002E7EB2"/>
    <w:rsid w:val="002E7F51"/>
    <w:rsid w:val="002F009F"/>
    <w:rsid w:val="002F061E"/>
    <w:rsid w:val="002F0FFD"/>
    <w:rsid w:val="002F1772"/>
    <w:rsid w:val="002F184F"/>
    <w:rsid w:val="002F1C1E"/>
    <w:rsid w:val="002F1EE4"/>
    <w:rsid w:val="002F269B"/>
    <w:rsid w:val="002F2DDC"/>
    <w:rsid w:val="002F2F52"/>
    <w:rsid w:val="002F33AC"/>
    <w:rsid w:val="002F36FA"/>
    <w:rsid w:val="002F36FD"/>
    <w:rsid w:val="002F3C0D"/>
    <w:rsid w:val="002F3CF8"/>
    <w:rsid w:val="002F4433"/>
    <w:rsid w:val="002F4484"/>
    <w:rsid w:val="002F4580"/>
    <w:rsid w:val="002F45B7"/>
    <w:rsid w:val="002F4735"/>
    <w:rsid w:val="002F4C14"/>
    <w:rsid w:val="002F4FF5"/>
    <w:rsid w:val="002F55B4"/>
    <w:rsid w:val="002F56AA"/>
    <w:rsid w:val="002F5E82"/>
    <w:rsid w:val="002F5EDC"/>
    <w:rsid w:val="002F60AC"/>
    <w:rsid w:val="002F6128"/>
    <w:rsid w:val="002F6C8D"/>
    <w:rsid w:val="002F6D2A"/>
    <w:rsid w:val="002F6DAC"/>
    <w:rsid w:val="002F768B"/>
    <w:rsid w:val="002F76F1"/>
    <w:rsid w:val="002F7877"/>
    <w:rsid w:val="002F78E2"/>
    <w:rsid w:val="002F79CE"/>
    <w:rsid w:val="002F7D3A"/>
    <w:rsid w:val="00300010"/>
    <w:rsid w:val="003001B2"/>
    <w:rsid w:val="00300864"/>
    <w:rsid w:val="00300924"/>
    <w:rsid w:val="00300AA7"/>
    <w:rsid w:val="00301467"/>
    <w:rsid w:val="00301A12"/>
    <w:rsid w:val="00301BBB"/>
    <w:rsid w:val="00302169"/>
    <w:rsid w:val="00302372"/>
    <w:rsid w:val="00303129"/>
    <w:rsid w:val="003035A1"/>
    <w:rsid w:val="0030366F"/>
    <w:rsid w:val="00303962"/>
    <w:rsid w:val="003039E4"/>
    <w:rsid w:val="00303B8F"/>
    <w:rsid w:val="00303C00"/>
    <w:rsid w:val="00304120"/>
    <w:rsid w:val="003042CE"/>
    <w:rsid w:val="003046D9"/>
    <w:rsid w:val="00304BB1"/>
    <w:rsid w:val="00304E98"/>
    <w:rsid w:val="00304ECF"/>
    <w:rsid w:val="00304F9E"/>
    <w:rsid w:val="003050D3"/>
    <w:rsid w:val="00305A6C"/>
    <w:rsid w:val="003060BE"/>
    <w:rsid w:val="0030618B"/>
    <w:rsid w:val="0030678E"/>
    <w:rsid w:val="00306DC4"/>
    <w:rsid w:val="003072EE"/>
    <w:rsid w:val="00307744"/>
    <w:rsid w:val="00307951"/>
    <w:rsid w:val="00307A3E"/>
    <w:rsid w:val="00307BE3"/>
    <w:rsid w:val="003105D2"/>
    <w:rsid w:val="00310A22"/>
    <w:rsid w:val="00311253"/>
    <w:rsid w:val="0031144A"/>
    <w:rsid w:val="003118C1"/>
    <w:rsid w:val="00311D7C"/>
    <w:rsid w:val="003125E8"/>
    <w:rsid w:val="003128C5"/>
    <w:rsid w:val="00312C36"/>
    <w:rsid w:val="00312D7B"/>
    <w:rsid w:val="00312EE7"/>
    <w:rsid w:val="003131F3"/>
    <w:rsid w:val="003138F3"/>
    <w:rsid w:val="00313C28"/>
    <w:rsid w:val="00313C33"/>
    <w:rsid w:val="003145C1"/>
    <w:rsid w:val="00314652"/>
    <w:rsid w:val="00314A7B"/>
    <w:rsid w:val="00315631"/>
    <w:rsid w:val="00315877"/>
    <w:rsid w:val="00315C28"/>
    <w:rsid w:val="00316444"/>
    <w:rsid w:val="00317018"/>
    <w:rsid w:val="003172BE"/>
    <w:rsid w:val="00317457"/>
    <w:rsid w:val="00317DC5"/>
    <w:rsid w:val="00320312"/>
    <w:rsid w:val="0032091C"/>
    <w:rsid w:val="00320D03"/>
    <w:rsid w:val="00320E52"/>
    <w:rsid w:val="00320F1C"/>
    <w:rsid w:val="003210AB"/>
    <w:rsid w:val="00321B84"/>
    <w:rsid w:val="003221AE"/>
    <w:rsid w:val="00322276"/>
    <w:rsid w:val="003229F2"/>
    <w:rsid w:val="003235AD"/>
    <w:rsid w:val="00323B63"/>
    <w:rsid w:val="00323C94"/>
    <w:rsid w:val="003245AC"/>
    <w:rsid w:val="003245FB"/>
    <w:rsid w:val="00324FCB"/>
    <w:rsid w:val="00325A0A"/>
    <w:rsid w:val="00325BD7"/>
    <w:rsid w:val="003261A3"/>
    <w:rsid w:val="0032674D"/>
    <w:rsid w:val="00326776"/>
    <w:rsid w:val="00327879"/>
    <w:rsid w:val="003302C0"/>
    <w:rsid w:val="003312BC"/>
    <w:rsid w:val="00331996"/>
    <w:rsid w:val="00331AA6"/>
    <w:rsid w:val="00331AB4"/>
    <w:rsid w:val="00331CAF"/>
    <w:rsid w:val="0033208B"/>
    <w:rsid w:val="00332192"/>
    <w:rsid w:val="00332837"/>
    <w:rsid w:val="00332AC3"/>
    <w:rsid w:val="00332D61"/>
    <w:rsid w:val="00333A66"/>
    <w:rsid w:val="00333AA3"/>
    <w:rsid w:val="00333C55"/>
    <w:rsid w:val="003342F1"/>
    <w:rsid w:val="0033447A"/>
    <w:rsid w:val="003346D3"/>
    <w:rsid w:val="00334F68"/>
    <w:rsid w:val="00334F90"/>
    <w:rsid w:val="003354B3"/>
    <w:rsid w:val="00335973"/>
    <w:rsid w:val="00335B8A"/>
    <w:rsid w:val="00335BC9"/>
    <w:rsid w:val="00335DCD"/>
    <w:rsid w:val="0033608F"/>
    <w:rsid w:val="00336449"/>
    <w:rsid w:val="00336967"/>
    <w:rsid w:val="00336C2B"/>
    <w:rsid w:val="00336D1F"/>
    <w:rsid w:val="00336F1C"/>
    <w:rsid w:val="003374B7"/>
    <w:rsid w:val="00337F47"/>
    <w:rsid w:val="00340176"/>
    <w:rsid w:val="00340283"/>
    <w:rsid w:val="00340766"/>
    <w:rsid w:val="00340E07"/>
    <w:rsid w:val="0034172D"/>
    <w:rsid w:val="00341B8D"/>
    <w:rsid w:val="00341EC2"/>
    <w:rsid w:val="00342007"/>
    <w:rsid w:val="003427B0"/>
    <w:rsid w:val="003429AA"/>
    <w:rsid w:val="00342C9B"/>
    <w:rsid w:val="0034305B"/>
    <w:rsid w:val="00343075"/>
    <w:rsid w:val="003438D8"/>
    <w:rsid w:val="00343D15"/>
    <w:rsid w:val="00343FA5"/>
    <w:rsid w:val="00344207"/>
    <w:rsid w:val="003446FF"/>
    <w:rsid w:val="0034519A"/>
    <w:rsid w:val="00345766"/>
    <w:rsid w:val="00345AB0"/>
    <w:rsid w:val="0034623C"/>
    <w:rsid w:val="003467F3"/>
    <w:rsid w:val="00346901"/>
    <w:rsid w:val="00346E8A"/>
    <w:rsid w:val="00347021"/>
    <w:rsid w:val="00347347"/>
    <w:rsid w:val="00347B5B"/>
    <w:rsid w:val="00347C54"/>
    <w:rsid w:val="003500D6"/>
    <w:rsid w:val="003504D2"/>
    <w:rsid w:val="00350621"/>
    <w:rsid w:val="0035075B"/>
    <w:rsid w:val="00350C9A"/>
    <w:rsid w:val="00350D23"/>
    <w:rsid w:val="00350D44"/>
    <w:rsid w:val="00350DC7"/>
    <w:rsid w:val="0035150D"/>
    <w:rsid w:val="00352BC8"/>
    <w:rsid w:val="00352CE6"/>
    <w:rsid w:val="0035375D"/>
    <w:rsid w:val="00353A17"/>
    <w:rsid w:val="00353B09"/>
    <w:rsid w:val="0035414B"/>
    <w:rsid w:val="003542AD"/>
    <w:rsid w:val="00354FF5"/>
    <w:rsid w:val="00355055"/>
    <w:rsid w:val="00355235"/>
    <w:rsid w:val="00355311"/>
    <w:rsid w:val="00355878"/>
    <w:rsid w:val="003562B4"/>
    <w:rsid w:val="0035639F"/>
    <w:rsid w:val="003573A7"/>
    <w:rsid w:val="00357741"/>
    <w:rsid w:val="003608BB"/>
    <w:rsid w:val="00361008"/>
    <w:rsid w:val="003610A3"/>
    <w:rsid w:val="00361929"/>
    <w:rsid w:val="00362434"/>
    <w:rsid w:val="003625AF"/>
    <w:rsid w:val="003625BD"/>
    <w:rsid w:val="00362666"/>
    <w:rsid w:val="00362727"/>
    <w:rsid w:val="003627AF"/>
    <w:rsid w:val="00363AD9"/>
    <w:rsid w:val="00363EC0"/>
    <w:rsid w:val="00364822"/>
    <w:rsid w:val="00364885"/>
    <w:rsid w:val="00364D24"/>
    <w:rsid w:val="0036501D"/>
    <w:rsid w:val="0036514B"/>
    <w:rsid w:val="00365242"/>
    <w:rsid w:val="00365358"/>
    <w:rsid w:val="00365502"/>
    <w:rsid w:val="003655AF"/>
    <w:rsid w:val="003657B7"/>
    <w:rsid w:val="00365AAA"/>
    <w:rsid w:val="00365F9F"/>
    <w:rsid w:val="003670F4"/>
    <w:rsid w:val="00367950"/>
    <w:rsid w:val="00367A9D"/>
    <w:rsid w:val="00370088"/>
    <w:rsid w:val="00370596"/>
    <w:rsid w:val="003706C2"/>
    <w:rsid w:val="00370981"/>
    <w:rsid w:val="00370B32"/>
    <w:rsid w:val="00371074"/>
    <w:rsid w:val="003712B0"/>
    <w:rsid w:val="00371575"/>
    <w:rsid w:val="003716DB"/>
    <w:rsid w:val="00371CD3"/>
    <w:rsid w:val="003722A0"/>
    <w:rsid w:val="00372924"/>
    <w:rsid w:val="00372969"/>
    <w:rsid w:val="00372F4F"/>
    <w:rsid w:val="003731B4"/>
    <w:rsid w:val="00373376"/>
    <w:rsid w:val="00375636"/>
    <w:rsid w:val="00375BCF"/>
    <w:rsid w:val="00375C67"/>
    <w:rsid w:val="00376038"/>
    <w:rsid w:val="00376828"/>
    <w:rsid w:val="00376832"/>
    <w:rsid w:val="00376BB4"/>
    <w:rsid w:val="0037702B"/>
    <w:rsid w:val="003770EE"/>
    <w:rsid w:val="00377252"/>
    <w:rsid w:val="003774E9"/>
    <w:rsid w:val="003801B0"/>
    <w:rsid w:val="00380379"/>
    <w:rsid w:val="003807F1"/>
    <w:rsid w:val="0038093E"/>
    <w:rsid w:val="00380F52"/>
    <w:rsid w:val="0038106F"/>
    <w:rsid w:val="003815A3"/>
    <w:rsid w:val="003818F8"/>
    <w:rsid w:val="00381910"/>
    <w:rsid w:val="003819C7"/>
    <w:rsid w:val="00382073"/>
    <w:rsid w:val="00382335"/>
    <w:rsid w:val="003830AF"/>
    <w:rsid w:val="00383133"/>
    <w:rsid w:val="003837F0"/>
    <w:rsid w:val="003837FE"/>
    <w:rsid w:val="00383ED4"/>
    <w:rsid w:val="00383EEE"/>
    <w:rsid w:val="00383F07"/>
    <w:rsid w:val="00384F75"/>
    <w:rsid w:val="003852AB"/>
    <w:rsid w:val="00385427"/>
    <w:rsid w:val="003860B2"/>
    <w:rsid w:val="0038610C"/>
    <w:rsid w:val="0038671A"/>
    <w:rsid w:val="003867C7"/>
    <w:rsid w:val="00386B0D"/>
    <w:rsid w:val="00386CA0"/>
    <w:rsid w:val="00386FE2"/>
    <w:rsid w:val="003870F4"/>
    <w:rsid w:val="003871D5"/>
    <w:rsid w:val="003874A9"/>
    <w:rsid w:val="0038754B"/>
    <w:rsid w:val="00387C44"/>
    <w:rsid w:val="00387F59"/>
    <w:rsid w:val="0039006A"/>
    <w:rsid w:val="0039037A"/>
    <w:rsid w:val="003903B5"/>
    <w:rsid w:val="003907CF"/>
    <w:rsid w:val="003908B5"/>
    <w:rsid w:val="00390B72"/>
    <w:rsid w:val="00390BB8"/>
    <w:rsid w:val="00390D67"/>
    <w:rsid w:val="00390D7A"/>
    <w:rsid w:val="0039148A"/>
    <w:rsid w:val="0039161D"/>
    <w:rsid w:val="003917EE"/>
    <w:rsid w:val="003918A9"/>
    <w:rsid w:val="0039256F"/>
    <w:rsid w:val="00392E3D"/>
    <w:rsid w:val="0039344E"/>
    <w:rsid w:val="0039367B"/>
    <w:rsid w:val="003936D8"/>
    <w:rsid w:val="00393968"/>
    <w:rsid w:val="00393970"/>
    <w:rsid w:val="00393973"/>
    <w:rsid w:val="00393C98"/>
    <w:rsid w:val="0039401E"/>
    <w:rsid w:val="00394114"/>
    <w:rsid w:val="00394325"/>
    <w:rsid w:val="003946AF"/>
    <w:rsid w:val="003946D2"/>
    <w:rsid w:val="00394DE8"/>
    <w:rsid w:val="00394F2B"/>
    <w:rsid w:val="00395058"/>
    <w:rsid w:val="003951BE"/>
    <w:rsid w:val="00395524"/>
    <w:rsid w:val="00395A59"/>
    <w:rsid w:val="00395B81"/>
    <w:rsid w:val="00395F5B"/>
    <w:rsid w:val="00396AE4"/>
    <w:rsid w:val="00396F44"/>
    <w:rsid w:val="003970C5"/>
    <w:rsid w:val="00397145"/>
    <w:rsid w:val="00397875"/>
    <w:rsid w:val="00397974"/>
    <w:rsid w:val="00397BDD"/>
    <w:rsid w:val="00397C7A"/>
    <w:rsid w:val="00397E83"/>
    <w:rsid w:val="003A00FC"/>
    <w:rsid w:val="003A0241"/>
    <w:rsid w:val="003A05AC"/>
    <w:rsid w:val="003A0E8B"/>
    <w:rsid w:val="003A0FDB"/>
    <w:rsid w:val="003A1409"/>
    <w:rsid w:val="003A1B0B"/>
    <w:rsid w:val="003A1F4A"/>
    <w:rsid w:val="003A2766"/>
    <w:rsid w:val="003A277A"/>
    <w:rsid w:val="003A298B"/>
    <w:rsid w:val="003A2A36"/>
    <w:rsid w:val="003A2C21"/>
    <w:rsid w:val="003A30A1"/>
    <w:rsid w:val="003A33E2"/>
    <w:rsid w:val="003A43C4"/>
    <w:rsid w:val="003A43E4"/>
    <w:rsid w:val="003A511B"/>
    <w:rsid w:val="003A512C"/>
    <w:rsid w:val="003A532B"/>
    <w:rsid w:val="003A5344"/>
    <w:rsid w:val="003A58F0"/>
    <w:rsid w:val="003A5B47"/>
    <w:rsid w:val="003A5FD6"/>
    <w:rsid w:val="003A7236"/>
    <w:rsid w:val="003A736A"/>
    <w:rsid w:val="003A7517"/>
    <w:rsid w:val="003A789D"/>
    <w:rsid w:val="003A78FA"/>
    <w:rsid w:val="003A7EC8"/>
    <w:rsid w:val="003B0149"/>
    <w:rsid w:val="003B02C9"/>
    <w:rsid w:val="003B06B5"/>
    <w:rsid w:val="003B1ACD"/>
    <w:rsid w:val="003B1D05"/>
    <w:rsid w:val="003B23F4"/>
    <w:rsid w:val="003B292B"/>
    <w:rsid w:val="003B33EC"/>
    <w:rsid w:val="003B39B8"/>
    <w:rsid w:val="003B3C8D"/>
    <w:rsid w:val="003B3CE3"/>
    <w:rsid w:val="003B44D9"/>
    <w:rsid w:val="003B4993"/>
    <w:rsid w:val="003B4E93"/>
    <w:rsid w:val="003B54B9"/>
    <w:rsid w:val="003B55CD"/>
    <w:rsid w:val="003B55DC"/>
    <w:rsid w:val="003B56D0"/>
    <w:rsid w:val="003B5776"/>
    <w:rsid w:val="003B57B6"/>
    <w:rsid w:val="003B5BB4"/>
    <w:rsid w:val="003B6A2F"/>
    <w:rsid w:val="003B6BA7"/>
    <w:rsid w:val="003B7720"/>
    <w:rsid w:val="003B7769"/>
    <w:rsid w:val="003B787A"/>
    <w:rsid w:val="003B7880"/>
    <w:rsid w:val="003B7E3A"/>
    <w:rsid w:val="003C022D"/>
    <w:rsid w:val="003C0284"/>
    <w:rsid w:val="003C02DD"/>
    <w:rsid w:val="003C056E"/>
    <w:rsid w:val="003C05DC"/>
    <w:rsid w:val="003C0D60"/>
    <w:rsid w:val="003C0E0D"/>
    <w:rsid w:val="003C1248"/>
    <w:rsid w:val="003C1463"/>
    <w:rsid w:val="003C1C18"/>
    <w:rsid w:val="003C2054"/>
    <w:rsid w:val="003C2523"/>
    <w:rsid w:val="003C2B83"/>
    <w:rsid w:val="003C2CE0"/>
    <w:rsid w:val="003C2E3D"/>
    <w:rsid w:val="003C31AB"/>
    <w:rsid w:val="003C3BE8"/>
    <w:rsid w:val="003C3D98"/>
    <w:rsid w:val="003C3EDB"/>
    <w:rsid w:val="003C40D5"/>
    <w:rsid w:val="003C4242"/>
    <w:rsid w:val="003C4BC8"/>
    <w:rsid w:val="003C4D86"/>
    <w:rsid w:val="003C5368"/>
    <w:rsid w:val="003C53F0"/>
    <w:rsid w:val="003C545C"/>
    <w:rsid w:val="003C54B4"/>
    <w:rsid w:val="003C57CC"/>
    <w:rsid w:val="003C580F"/>
    <w:rsid w:val="003C5882"/>
    <w:rsid w:val="003C5A0D"/>
    <w:rsid w:val="003C5F78"/>
    <w:rsid w:val="003C63C1"/>
    <w:rsid w:val="003C6C0A"/>
    <w:rsid w:val="003C74D8"/>
    <w:rsid w:val="003C79C5"/>
    <w:rsid w:val="003C7CE9"/>
    <w:rsid w:val="003D005A"/>
    <w:rsid w:val="003D028F"/>
    <w:rsid w:val="003D02BA"/>
    <w:rsid w:val="003D06C0"/>
    <w:rsid w:val="003D08FA"/>
    <w:rsid w:val="003D0AB9"/>
    <w:rsid w:val="003D0C8E"/>
    <w:rsid w:val="003D0D10"/>
    <w:rsid w:val="003D0D2F"/>
    <w:rsid w:val="003D0E18"/>
    <w:rsid w:val="003D0F0A"/>
    <w:rsid w:val="003D1534"/>
    <w:rsid w:val="003D15B7"/>
    <w:rsid w:val="003D17D0"/>
    <w:rsid w:val="003D1A59"/>
    <w:rsid w:val="003D1C1C"/>
    <w:rsid w:val="003D1E29"/>
    <w:rsid w:val="003D20F7"/>
    <w:rsid w:val="003D274D"/>
    <w:rsid w:val="003D31AE"/>
    <w:rsid w:val="003D3A03"/>
    <w:rsid w:val="003D3C28"/>
    <w:rsid w:val="003D3CBC"/>
    <w:rsid w:val="003D3F0E"/>
    <w:rsid w:val="003D4136"/>
    <w:rsid w:val="003D457D"/>
    <w:rsid w:val="003D4984"/>
    <w:rsid w:val="003D4F7D"/>
    <w:rsid w:val="003D4FAB"/>
    <w:rsid w:val="003D4FE4"/>
    <w:rsid w:val="003D57D7"/>
    <w:rsid w:val="003D5986"/>
    <w:rsid w:val="003D59B5"/>
    <w:rsid w:val="003D59DF"/>
    <w:rsid w:val="003D5CA0"/>
    <w:rsid w:val="003D5CE4"/>
    <w:rsid w:val="003D6016"/>
    <w:rsid w:val="003D623F"/>
    <w:rsid w:val="003D654A"/>
    <w:rsid w:val="003D6607"/>
    <w:rsid w:val="003D66F3"/>
    <w:rsid w:val="003D6B73"/>
    <w:rsid w:val="003D6BD5"/>
    <w:rsid w:val="003D6E63"/>
    <w:rsid w:val="003D7181"/>
    <w:rsid w:val="003D76B0"/>
    <w:rsid w:val="003D787D"/>
    <w:rsid w:val="003E0058"/>
    <w:rsid w:val="003E034C"/>
    <w:rsid w:val="003E046B"/>
    <w:rsid w:val="003E046D"/>
    <w:rsid w:val="003E058C"/>
    <w:rsid w:val="003E0746"/>
    <w:rsid w:val="003E0923"/>
    <w:rsid w:val="003E1490"/>
    <w:rsid w:val="003E1EDA"/>
    <w:rsid w:val="003E21FD"/>
    <w:rsid w:val="003E25EC"/>
    <w:rsid w:val="003E271B"/>
    <w:rsid w:val="003E2752"/>
    <w:rsid w:val="003E28C4"/>
    <w:rsid w:val="003E291D"/>
    <w:rsid w:val="003E2D8C"/>
    <w:rsid w:val="003E3ABA"/>
    <w:rsid w:val="003E3CCF"/>
    <w:rsid w:val="003E406B"/>
    <w:rsid w:val="003E4298"/>
    <w:rsid w:val="003E44D5"/>
    <w:rsid w:val="003E44E5"/>
    <w:rsid w:val="003E49D9"/>
    <w:rsid w:val="003E4BD4"/>
    <w:rsid w:val="003E4D13"/>
    <w:rsid w:val="003E54B4"/>
    <w:rsid w:val="003E5A86"/>
    <w:rsid w:val="003E5AC6"/>
    <w:rsid w:val="003E5BE6"/>
    <w:rsid w:val="003E62B8"/>
    <w:rsid w:val="003E6748"/>
    <w:rsid w:val="003E699E"/>
    <w:rsid w:val="003E7064"/>
    <w:rsid w:val="003E786D"/>
    <w:rsid w:val="003E7E60"/>
    <w:rsid w:val="003E7ED1"/>
    <w:rsid w:val="003E7ED2"/>
    <w:rsid w:val="003F0B7A"/>
    <w:rsid w:val="003F0FF3"/>
    <w:rsid w:val="003F1151"/>
    <w:rsid w:val="003F17EC"/>
    <w:rsid w:val="003F2391"/>
    <w:rsid w:val="003F286D"/>
    <w:rsid w:val="003F2B48"/>
    <w:rsid w:val="003F2E02"/>
    <w:rsid w:val="003F3031"/>
    <w:rsid w:val="003F335D"/>
    <w:rsid w:val="003F33EE"/>
    <w:rsid w:val="003F37CD"/>
    <w:rsid w:val="003F3CFB"/>
    <w:rsid w:val="003F3F27"/>
    <w:rsid w:val="003F3F4F"/>
    <w:rsid w:val="003F3F55"/>
    <w:rsid w:val="003F3F6A"/>
    <w:rsid w:val="003F419D"/>
    <w:rsid w:val="003F41F2"/>
    <w:rsid w:val="003F42E0"/>
    <w:rsid w:val="003F45A2"/>
    <w:rsid w:val="003F468F"/>
    <w:rsid w:val="003F5038"/>
    <w:rsid w:val="003F542F"/>
    <w:rsid w:val="003F5527"/>
    <w:rsid w:val="003F56F0"/>
    <w:rsid w:val="003F5A8E"/>
    <w:rsid w:val="003F5EBE"/>
    <w:rsid w:val="003F6009"/>
    <w:rsid w:val="003F60A0"/>
    <w:rsid w:val="003F7268"/>
    <w:rsid w:val="003F7386"/>
    <w:rsid w:val="003F7824"/>
    <w:rsid w:val="003F7EE6"/>
    <w:rsid w:val="00400034"/>
    <w:rsid w:val="00400188"/>
    <w:rsid w:val="004001FF"/>
    <w:rsid w:val="004009CD"/>
    <w:rsid w:val="00401C0E"/>
    <w:rsid w:val="00401DEF"/>
    <w:rsid w:val="00401FFE"/>
    <w:rsid w:val="00402344"/>
    <w:rsid w:val="004027EF"/>
    <w:rsid w:val="0040322A"/>
    <w:rsid w:val="004032D1"/>
    <w:rsid w:val="0040395D"/>
    <w:rsid w:val="00403F2B"/>
    <w:rsid w:val="0040470F"/>
    <w:rsid w:val="00404795"/>
    <w:rsid w:val="0040536F"/>
    <w:rsid w:val="00405490"/>
    <w:rsid w:val="00405835"/>
    <w:rsid w:val="00405875"/>
    <w:rsid w:val="00405A8B"/>
    <w:rsid w:val="00406404"/>
    <w:rsid w:val="00406B97"/>
    <w:rsid w:val="00406C9F"/>
    <w:rsid w:val="004075E7"/>
    <w:rsid w:val="004077B1"/>
    <w:rsid w:val="00407A61"/>
    <w:rsid w:val="00407E91"/>
    <w:rsid w:val="00410625"/>
    <w:rsid w:val="00410A28"/>
    <w:rsid w:val="00410BAF"/>
    <w:rsid w:val="00410E34"/>
    <w:rsid w:val="00411CD3"/>
    <w:rsid w:val="00411E01"/>
    <w:rsid w:val="00412741"/>
    <w:rsid w:val="0041276F"/>
    <w:rsid w:val="0041280E"/>
    <w:rsid w:val="00412B4C"/>
    <w:rsid w:val="00412BC1"/>
    <w:rsid w:val="004130F9"/>
    <w:rsid w:val="00413424"/>
    <w:rsid w:val="0041350F"/>
    <w:rsid w:val="00413A10"/>
    <w:rsid w:val="00413D7C"/>
    <w:rsid w:val="0041403B"/>
    <w:rsid w:val="00414367"/>
    <w:rsid w:val="004143BB"/>
    <w:rsid w:val="00414888"/>
    <w:rsid w:val="004148D8"/>
    <w:rsid w:val="00414D8F"/>
    <w:rsid w:val="0041534B"/>
    <w:rsid w:val="00415355"/>
    <w:rsid w:val="004156BE"/>
    <w:rsid w:val="004157D3"/>
    <w:rsid w:val="0041584D"/>
    <w:rsid w:val="00416275"/>
    <w:rsid w:val="00416398"/>
    <w:rsid w:val="00416F28"/>
    <w:rsid w:val="0041718D"/>
    <w:rsid w:val="0041727B"/>
    <w:rsid w:val="0041789D"/>
    <w:rsid w:val="00417A1B"/>
    <w:rsid w:val="00417AC2"/>
    <w:rsid w:val="00417EA1"/>
    <w:rsid w:val="00417FD8"/>
    <w:rsid w:val="00420769"/>
    <w:rsid w:val="004207A2"/>
    <w:rsid w:val="00420F89"/>
    <w:rsid w:val="004212DE"/>
    <w:rsid w:val="00421752"/>
    <w:rsid w:val="00421B0D"/>
    <w:rsid w:val="00422380"/>
    <w:rsid w:val="00422903"/>
    <w:rsid w:val="00422EB0"/>
    <w:rsid w:val="00423154"/>
    <w:rsid w:val="004234E7"/>
    <w:rsid w:val="00423521"/>
    <w:rsid w:val="00423845"/>
    <w:rsid w:val="00424617"/>
    <w:rsid w:val="00424695"/>
    <w:rsid w:val="00424EAE"/>
    <w:rsid w:val="0042516C"/>
    <w:rsid w:val="004252FC"/>
    <w:rsid w:val="00425393"/>
    <w:rsid w:val="00425FB6"/>
    <w:rsid w:val="0042621E"/>
    <w:rsid w:val="004264ED"/>
    <w:rsid w:val="004268ED"/>
    <w:rsid w:val="00427596"/>
    <w:rsid w:val="00427B33"/>
    <w:rsid w:val="00427B3A"/>
    <w:rsid w:val="00427DB4"/>
    <w:rsid w:val="00430234"/>
    <w:rsid w:val="00430A1B"/>
    <w:rsid w:val="00430B31"/>
    <w:rsid w:val="00430CD8"/>
    <w:rsid w:val="004312B3"/>
    <w:rsid w:val="004315EE"/>
    <w:rsid w:val="0043161A"/>
    <w:rsid w:val="004319F7"/>
    <w:rsid w:val="00431A14"/>
    <w:rsid w:val="00431B6E"/>
    <w:rsid w:val="00432087"/>
    <w:rsid w:val="004320E9"/>
    <w:rsid w:val="004324A3"/>
    <w:rsid w:val="004325C8"/>
    <w:rsid w:val="004327D6"/>
    <w:rsid w:val="0043327F"/>
    <w:rsid w:val="00433CCA"/>
    <w:rsid w:val="00434073"/>
    <w:rsid w:val="004341DF"/>
    <w:rsid w:val="0043428A"/>
    <w:rsid w:val="00434382"/>
    <w:rsid w:val="00434423"/>
    <w:rsid w:val="00434590"/>
    <w:rsid w:val="00434FF3"/>
    <w:rsid w:val="0043504C"/>
    <w:rsid w:val="004351BB"/>
    <w:rsid w:val="0043616E"/>
    <w:rsid w:val="004361BD"/>
    <w:rsid w:val="00436417"/>
    <w:rsid w:val="00436AC5"/>
    <w:rsid w:val="00436BE7"/>
    <w:rsid w:val="00436F8E"/>
    <w:rsid w:val="004370DE"/>
    <w:rsid w:val="0043720F"/>
    <w:rsid w:val="0043769C"/>
    <w:rsid w:val="0043789E"/>
    <w:rsid w:val="00437A10"/>
    <w:rsid w:val="00437ED0"/>
    <w:rsid w:val="004400B0"/>
    <w:rsid w:val="004402F4"/>
    <w:rsid w:val="004405C4"/>
    <w:rsid w:val="00440643"/>
    <w:rsid w:val="00440D1A"/>
    <w:rsid w:val="00440E67"/>
    <w:rsid w:val="00441117"/>
    <w:rsid w:val="00441294"/>
    <w:rsid w:val="00442174"/>
    <w:rsid w:val="0044280C"/>
    <w:rsid w:val="00442BEA"/>
    <w:rsid w:val="00442FC0"/>
    <w:rsid w:val="00442FFC"/>
    <w:rsid w:val="00443477"/>
    <w:rsid w:val="00443737"/>
    <w:rsid w:val="004439B0"/>
    <w:rsid w:val="0044417D"/>
    <w:rsid w:val="004441F6"/>
    <w:rsid w:val="0044425E"/>
    <w:rsid w:val="00444263"/>
    <w:rsid w:val="00444658"/>
    <w:rsid w:val="00444668"/>
    <w:rsid w:val="00444A36"/>
    <w:rsid w:val="00444B5B"/>
    <w:rsid w:val="00444B8D"/>
    <w:rsid w:val="00444BB3"/>
    <w:rsid w:val="00444CED"/>
    <w:rsid w:val="00444D2C"/>
    <w:rsid w:val="00445478"/>
    <w:rsid w:val="004454E8"/>
    <w:rsid w:val="004455E8"/>
    <w:rsid w:val="004459BD"/>
    <w:rsid w:val="00446119"/>
    <w:rsid w:val="00446658"/>
    <w:rsid w:val="00446A80"/>
    <w:rsid w:val="00446CAD"/>
    <w:rsid w:val="004471EC"/>
    <w:rsid w:val="00447E7F"/>
    <w:rsid w:val="0045012B"/>
    <w:rsid w:val="0045022A"/>
    <w:rsid w:val="0045035C"/>
    <w:rsid w:val="0045151D"/>
    <w:rsid w:val="004516AF"/>
    <w:rsid w:val="004516FB"/>
    <w:rsid w:val="00451856"/>
    <w:rsid w:val="00451AEC"/>
    <w:rsid w:val="00451E7B"/>
    <w:rsid w:val="00452AB2"/>
    <w:rsid w:val="00452C59"/>
    <w:rsid w:val="004534E4"/>
    <w:rsid w:val="00453860"/>
    <w:rsid w:val="0045433E"/>
    <w:rsid w:val="00454510"/>
    <w:rsid w:val="00454704"/>
    <w:rsid w:val="0045488B"/>
    <w:rsid w:val="00454AFB"/>
    <w:rsid w:val="00454CD0"/>
    <w:rsid w:val="00454F4E"/>
    <w:rsid w:val="00455135"/>
    <w:rsid w:val="00455AC8"/>
    <w:rsid w:val="00455ADA"/>
    <w:rsid w:val="00455C52"/>
    <w:rsid w:val="004569B7"/>
    <w:rsid w:val="00456CA3"/>
    <w:rsid w:val="00457896"/>
    <w:rsid w:val="00457B6B"/>
    <w:rsid w:val="00460099"/>
    <w:rsid w:val="00460558"/>
    <w:rsid w:val="004606E3"/>
    <w:rsid w:val="00460A02"/>
    <w:rsid w:val="00460BE3"/>
    <w:rsid w:val="00460C38"/>
    <w:rsid w:val="00461276"/>
    <w:rsid w:val="00461DE0"/>
    <w:rsid w:val="004624F6"/>
    <w:rsid w:val="00462604"/>
    <w:rsid w:val="00462CE3"/>
    <w:rsid w:val="00463DA7"/>
    <w:rsid w:val="00464048"/>
    <w:rsid w:val="00464775"/>
    <w:rsid w:val="0046493B"/>
    <w:rsid w:val="00464EDA"/>
    <w:rsid w:val="00465178"/>
    <w:rsid w:val="00465206"/>
    <w:rsid w:val="00465709"/>
    <w:rsid w:val="00465B57"/>
    <w:rsid w:val="004667CE"/>
    <w:rsid w:val="00466857"/>
    <w:rsid w:val="00466BE5"/>
    <w:rsid w:val="00466C3E"/>
    <w:rsid w:val="00467098"/>
    <w:rsid w:val="0046774A"/>
    <w:rsid w:val="00467EBF"/>
    <w:rsid w:val="00467F59"/>
    <w:rsid w:val="004700F0"/>
    <w:rsid w:val="00470A40"/>
    <w:rsid w:val="0047131A"/>
    <w:rsid w:val="00471AD8"/>
    <w:rsid w:val="00471EB2"/>
    <w:rsid w:val="00472396"/>
    <w:rsid w:val="004730A2"/>
    <w:rsid w:val="0047353C"/>
    <w:rsid w:val="00473ABD"/>
    <w:rsid w:val="0047474D"/>
    <w:rsid w:val="00474A4D"/>
    <w:rsid w:val="00474A8B"/>
    <w:rsid w:val="00474CDF"/>
    <w:rsid w:val="00475166"/>
    <w:rsid w:val="0047542A"/>
    <w:rsid w:val="004757A6"/>
    <w:rsid w:val="004758C1"/>
    <w:rsid w:val="00475D00"/>
    <w:rsid w:val="00476400"/>
    <w:rsid w:val="004767E5"/>
    <w:rsid w:val="00476A3C"/>
    <w:rsid w:val="0048060F"/>
    <w:rsid w:val="00480BF4"/>
    <w:rsid w:val="00480DE4"/>
    <w:rsid w:val="00480E56"/>
    <w:rsid w:val="00481C65"/>
    <w:rsid w:val="0048205A"/>
    <w:rsid w:val="00482675"/>
    <w:rsid w:val="004829BA"/>
    <w:rsid w:val="00482AE0"/>
    <w:rsid w:val="00482C00"/>
    <w:rsid w:val="00482EB8"/>
    <w:rsid w:val="00483140"/>
    <w:rsid w:val="00483801"/>
    <w:rsid w:val="00483C37"/>
    <w:rsid w:val="0048455B"/>
    <w:rsid w:val="0048497A"/>
    <w:rsid w:val="00484AE0"/>
    <w:rsid w:val="00485B53"/>
    <w:rsid w:val="00485CA2"/>
    <w:rsid w:val="0048626F"/>
    <w:rsid w:val="00486B10"/>
    <w:rsid w:val="00486F45"/>
    <w:rsid w:val="00487263"/>
    <w:rsid w:val="00487793"/>
    <w:rsid w:val="00487F9F"/>
    <w:rsid w:val="00490739"/>
    <w:rsid w:val="00490B7E"/>
    <w:rsid w:val="00490DFD"/>
    <w:rsid w:val="00490E29"/>
    <w:rsid w:val="00491109"/>
    <w:rsid w:val="0049160A"/>
    <w:rsid w:val="004916B0"/>
    <w:rsid w:val="004919C4"/>
    <w:rsid w:val="00491DF2"/>
    <w:rsid w:val="004921F8"/>
    <w:rsid w:val="004923FD"/>
    <w:rsid w:val="00492594"/>
    <w:rsid w:val="00492977"/>
    <w:rsid w:val="00492BC1"/>
    <w:rsid w:val="00492F1E"/>
    <w:rsid w:val="00493420"/>
    <w:rsid w:val="004934A2"/>
    <w:rsid w:val="004934DB"/>
    <w:rsid w:val="004937C1"/>
    <w:rsid w:val="00493D32"/>
    <w:rsid w:val="004941F3"/>
    <w:rsid w:val="00494D0E"/>
    <w:rsid w:val="00494E1D"/>
    <w:rsid w:val="004952F2"/>
    <w:rsid w:val="00495696"/>
    <w:rsid w:val="0049573C"/>
    <w:rsid w:val="0049584B"/>
    <w:rsid w:val="004958DB"/>
    <w:rsid w:val="00495C49"/>
    <w:rsid w:val="00495D06"/>
    <w:rsid w:val="004964E4"/>
    <w:rsid w:val="0049665B"/>
    <w:rsid w:val="0049678B"/>
    <w:rsid w:val="004968CB"/>
    <w:rsid w:val="0049753B"/>
    <w:rsid w:val="004975EA"/>
    <w:rsid w:val="00497988"/>
    <w:rsid w:val="00497C6D"/>
    <w:rsid w:val="004A021C"/>
    <w:rsid w:val="004A0577"/>
    <w:rsid w:val="004A0740"/>
    <w:rsid w:val="004A08E3"/>
    <w:rsid w:val="004A0BAF"/>
    <w:rsid w:val="004A119E"/>
    <w:rsid w:val="004A18E8"/>
    <w:rsid w:val="004A1F03"/>
    <w:rsid w:val="004A2464"/>
    <w:rsid w:val="004A2B78"/>
    <w:rsid w:val="004A2EF1"/>
    <w:rsid w:val="004A3490"/>
    <w:rsid w:val="004A35D4"/>
    <w:rsid w:val="004A42AD"/>
    <w:rsid w:val="004A4381"/>
    <w:rsid w:val="004A4D34"/>
    <w:rsid w:val="004A501F"/>
    <w:rsid w:val="004A5070"/>
    <w:rsid w:val="004A5BB1"/>
    <w:rsid w:val="004A5C22"/>
    <w:rsid w:val="004A673F"/>
    <w:rsid w:val="004A68FA"/>
    <w:rsid w:val="004A6A60"/>
    <w:rsid w:val="004A728F"/>
    <w:rsid w:val="004A7797"/>
    <w:rsid w:val="004A7F50"/>
    <w:rsid w:val="004B0119"/>
    <w:rsid w:val="004B0238"/>
    <w:rsid w:val="004B05DA"/>
    <w:rsid w:val="004B05EC"/>
    <w:rsid w:val="004B070A"/>
    <w:rsid w:val="004B1431"/>
    <w:rsid w:val="004B17D7"/>
    <w:rsid w:val="004B1AE5"/>
    <w:rsid w:val="004B20AD"/>
    <w:rsid w:val="004B25B5"/>
    <w:rsid w:val="004B26DB"/>
    <w:rsid w:val="004B2A8A"/>
    <w:rsid w:val="004B2C64"/>
    <w:rsid w:val="004B355C"/>
    <w:rsid w:val="004B3B7B"/>
    <w:rsid w:val="004B3D90"/>
    <w:rsid w:val="004B42DF"/>
    <w:rsid w:val="004B4986"/>
    <w:rsid w:val="004B4E3D"/>
    <w:rsid w:val="004B524B"/>
    <w:rsid w:val="004B561A"/>
    <w:rsid w:val="004B575C"/>
    <w:rsid w:val="004B5E69"/>
    <w:rsid w:val="004B622C"/>
    <w:rsid w:val="004B634A"/>
    <w:rsid w:val="004B63DF"/>
    <w:rsid w:val="004B6747"/>
    <w:rsid w:val="004B67C4"/>
    <w:rsid w:val="004B69D1"/>
    <w:rsid w:val="004B6A92"/>
    <w:rsid w:val="004B7902"/>
    <w:rsid w:val="004C0722"/>
    <w:rsid w:val="004C0AA5"/>
    <w:rsid w:val="004C1070"/>
    <w:rsid w:val="004C10C4"/>
    <w:rsid w:val="004C10D7"/>
    <w:rsid w:val="004C170D"/>
    <w:rsid w:val="004C17D5"/>
    <w:rsid w:val="004C1EE6"/>
    <w:rsid w:val="004C1F64"/>
    <w:rsid w:val="004C2850"/>
    <w:rsid w:val="004C2ABF"/>
    <w:rsid w:val="004C30CE"/>
    <w:rsid w:val="004C32D9"/>
    <w:rsid w:val="004C3509"/>
    <w:rsid w:val="004C36E9"/>
    <w:rsid w:val="004C3A5A"/>
    <w:rsid w:val="004C4074"/>
    <w:rsid w:val="004C49C9"/>
    <w:rsid w:val="004C4BB8"/>
    <w:rsid w:val="004C4EAF"/>
    <w:rsid w:val="004C4F69"/>
    <w:rsid w:val="004C5018"/>
    <w:rsid w:val="004C56E1"/>
    <w:rsid w:val="004C5A72"/>
    <w:rsid w:val="004C5C1C"/>
    <w:rsid w:val="004C5F5C"/>
    <w:rsid w:val="004C688C"/>
    <w:rsid w:val="004C6B01"/>
    <w:rsid w:val="004C6F28"/>
    <w:rsid w:val="004C7525"/>
    <w:rsid w:val="004C7727"/>
    <w:rsid w:val="004C7944"/>
    <w:rsid w:val="004C7B95"/>
    <w:rsid w:val="004C7FDD"/>
    <w:rsid w:val="004D0214"/>
    <w:rsid w:val="004D0757"/>
    <w:rsid w:val="004D098A"/>
    <w:rsid w:val="004D0A80"/>
    <w:rsid w:val="004D0C56"/>
    <w:rsid w:val="004D0D2A"/>
    <w:rsid w:val="004D0FE0"/>
    <w:rsid w:val="004D1296"/>
    <w:rsid w:val="004D1453"/>
    <w:rsid w:val="004D1D07"/>
    <w:rsid w:val="004D1FAC"/>
    <w:rsid w:val="004D2043"/>
    <w:rsid w:val="004D2547"/>
    <w:rsid w:val="004D2631"/>
    <w:rsid w:val="004D26CF"/>
    <w:rsid w:val="004D2C5B"/>
    <w:rsid w:val="004D2CCE"/>
    <w:rsid w:val="004D339B"/>
    <w:rsid w:val="004D37FF"/>
    <w:rsid w:val="004D40EF"/>
    <w:rsid w:val="004D421D"/>
    <w:rsid w:val="004D45D8"/>
    <w:rsid w:val="004D496C"/>
    <w:rsid w:val="004D5702"/>
    <w:rsid w:val="004D5795"/>
    <w:rsid w:val="004D5C1B"/>
    <w:rsid w:val="004D68D6"/>
    <w:rsid w:val="004D6AE0"/>
    <w:rsid w:val="004D6B17"/>
    <w:rsid w:val="004D6E2E"/>
    <w:rsid w:val="004D72D9"/>
    <w:rsid w:val="004D76A2"/>
    <w:rsid w:val="004D7776"/>
    <w:rsid w:val="004D7D1E"/>
    <w:rsid w:val="004D7DAD"/>
    <w:rsid w:val="004D7DB0"/>
    <w:rsid w:val="004D7EDD"/>
    <w:rsid w:val="004E009B"/>
    <w:rsid w:val="004E0FBB"/>
    <w:rsid w:val="004E149E"/>
    <w:rsid w:val="004E1631"/>
    <w:rsid w:val="004E18B9"/>
    <w:rsid w:val="004E1E1A"/>
    <w:rsid w:val="004E1E2D"/>
    <w:rsid w:val="004E1EAB"/>
    <w:rsid w:val="004E24ED"/>
    <w:rsid w:val="004E26C5"/>
    <w:rsid w:val="004E2785"/>
    <w:rsid w:val="004E296F"/>
    <w:rsid w:val="004E29A2"/>
    <w:rsid w:val="004E2B29"/>
    <w:rsid w:val="004E2D0C"/>
    <w:rsid w:val="004E2D4D"/>
    <w:rsid w:val="004E2E00"/>
    <w:rsid w:val="004E364E"/>
    <w:rsid w:val="004E37FF"/>
    <w:rsid w:val="004E3FB0"/>
    <w:rsid w:val="004E43D2"/>
    <w:rsid w:val="004E4A37"/>
    <w:rsid w:val="004E4E44"/>
    <w:rsid w:val="004E5349"/>
    <w:rsid w:val="004E59CE"/>
    <w:rsid w:val="004E5F6B"/>
    <w:rsid w:val="004E62CD"/>
    <w:rsid w:val="004E688A"/>
    <w:rsid w:val="004E6D17"/>
    <w:rsid w:val="004E6E5B"/>
    <w:rsid w:val="004E75E7"/>
    <w:rsid w:val="004E761D"/>
    <w:rsid w:val="004E7C6F"/>
    <w:rsid w:val="004F05C2"/>
    <w:rsid w:val="004F05D5"/>
    <w:rsid w:val="004F0CFA"/>
    <w:rsid w:val="004F225E"/>
    <w:rsid w:val="004F24A7"/>
    <w:rsid w:val="004F28EF"/>
    <w:rsid w:val="004F3362"/>
    <w:rsid w:val="004F34E2"/>
    <w:rsid w:val="004F358A"/>
    <w:rsid w:val="004F36BF"/>
    <w:rsid w:val="004F3724"/>
    <w:rsid w:val="004F42A6"/>
    <w:rsid w:val="004F4CAB"/>
    <w:rsid w:val="004F4E17"/>
    <w:rsid w:val="004F538D"/>
    <w:rsid w:val="004F55BB"/>
    <w:rsid w:val="004F573E"/>
    <w:rsid w:val="004F57A0"/>
    <w:rsid w:val="004F5B2A"/>
    <w:rsid w:val="004F5C77"/>
    <w:rsid w:val="004F5D59"/>
    <w:rsid w:val="004F6A02"/>
    <w:rsid w:val="004F6B1C"/>
    <w:rsid w:val="004F7396"/>
    <w:rsid w:val="004F7C01"/>
    <w:rsid w:val="004F7C8E"/>
    <w:rsid w:val="004F7F3B"/>
    <w:rsid w:val="005007FD"/>
    <w:rsid w:val="00500BCF"/>
    <w:rsid w:val="0050111F"/>
    <w:rsid w:val="00501726"/>
    <w:rsid w:val="005017C1"/>
    <w:rsid w:val="005017F9"/>
    <w:rsid w:val="0050199B"/>
    <w:rsid w:val="005026B8"/>
    <w:rsid w:val="00502DD3"/>
    <w:rsid w:val="00503E65"/>
    <w:rsid w:val="0050401D"/>
    <w:rsid w:val="005041DE"/>
    <w:rsid w:val="0050427E"/>
    <w:rsid w:val="00504578"/>
    <w:rsid w:val="00504792"/>
    <w:rsid w:val="00504939"/>
    <w:rsid w:val="00504D67"/>
    <w:rsid w:val="00504EF7"/>
    <w:rsid w:val="00504F66"/>
    <w:rsid w:val="005052D2"/>
    <w:rsid w:val="00505541"/>
    <w:rsid w:val="00505B1F"/>
    <w:rsid w:val="00505BA4"/>
    <w:rsid w:val="00505BC6"/>
    <w:rsid w:val="0050653E"/>
    <w:rsid w:val="005069B0"/>
    <w:rsid w:val="00506A43"/>
    <w:rsid w:val="00506D49"/>
    <w:rsid w:val="00506E9A"/>
    <w:rsid w:val="00506EA6"/>
    <w:rsid w:val="00506EE5"/>
    <w:rsid w:val="00507179"/>
    <w:rsid w:val="00507484"/>
    <w:rsid w:val="0050754E"/>
    <w:rsid w:val="00507674"/>
    <w:rsid w:val="005103B2"/>
    <w:rsid w:val="005105D3"/>
    <w:rsid w:val="00510761"/>
    <w:rsid w:val="005109DD"/>
    <w:rsid w:val="00510C20"/>
    <w:rsid w:val="00510F13"/>
    <w:rsid w:val="0051118D"/>
    <w:rsid w:val="005113C7"/>
    <w:rsid w:val="0051140D"/>
    <w:rsid w:val="0051170B"/>
    <w:rsid w:val="005119A9"/>
    <w:rsid w:val="00511F19"/>
    <w:rsid w:val="005127D1"/>
    <w:rsid w:val="00512910"/>
    <w:rsid w:val="00512A54"/>
    <w:rsid w:val="00512E26"/>
    <w:rsid w:val="005135C6"/>
    <w:rsid w:val="00514506"/>
    <w:rsid w:val="005145B5"/>
    <w:rsid w:val="00514D7C"/>
    <w:rsid w:val="005150B2"/>
    <w:rsid w:val="005153E6"/>
    <w:rsid w:val="00516748"/>
    <w:rsid w:val="005167AF"/>
    <w:rsid w:val="005168D6"/>
    <w:rsid w:val="005168EA"/>
    <w:rsid w:val="00516E8C"/>
    <w:rsid w:val="00517232"/>
    <w:rsid w:val="005172E4"/>
    <w:rsid w:val="005176E1"/>
    <w:rsid w:val="00517CAF"/>
    <w:rsid w:val="0052016B"/>
    <w:rsid w:val="0052052F"/>
    <w:rsid w:val="00520892"/>
    <w:rsid w:val="00520A06"/>
    <w:rsid w:val="00520C3B"/>
    <w:rsid w:val="00521054"/>
    <w:rsid w:val="0052142F"/>
    <w:rsid w:val="005217C1"/>
    <w:rsid w:val="0052189C"/>
    <w:rsid w:val="00522141"/>
    <w:rsid w:val="005227F4"/>
    <w:rsid w:val="00522B3D"/>
    <w:rsid w:val="00522C32"/>
    <w:rsid w:val="00522C81"/>
    <w:rsid w:val="00523C4A"/>
    <w:rsid w:val="00523CE4"/>
    <w:rsid w:val="0052467B"/>
    <w:rsid w:val="00524787"/>
    <w:rsid w:val="005248F2"/>
    <w:rsid w:val="00524D7F"/>
    <w:rsid w:val="00524E7D"/>
    <w:rsid w:val="00524EF1"/>
    <w:rsid w:val="0052554D"/>
    <w:rsid w:val="00525D25"/>
    <w:rsid w:val="0052601B"/>
    <w:rsid w:val="005263C7"/>
    <w:rsid w:val="00526539"/>
    <w:rsid w:val="005266F0"/>
    <w:rsid w:val="00526877"/>
    <w:rsid w:val="00526940"/>
    <w:rsid w:val="00526A64"/>
    <w:rsid w:val="0052744B"/>
    <w:rsid w:val="00527751"/>
    <w:rsid w:val="005318FD"/>
    <w:rsid w:val="00531E0E"/>
    <w:rsid w:val="00531EDE"/>
    <w:rsid w:val="00532510"/>
    <w:rsid w:val="00532C61"/>
    <w:rsid w:val="005332E5"/>
    <w:rsid w:val="005333FB"/>
    <w:rsid w:val="00533494"/>
    <w:rsid w:val="005336FE"/>
    <w:rsid w:val="005337D6"/>
    <w:rsid w:val="005339CE"/>
    <w:rsid w:val="005342CB"/>
    <w:rsid w:val="00535C48"/>
    <w:rsid w:val="005364E5"/>
    <w:rsid w:val="00536A10"/>
    <w:rsid w:val="00536C66"/>
    <w:rsid w:val="00536C74"/>
    <w:rsid w:val="00537564"/>
    <w:rsid w:val="00537577"/>
    <w:rsid w:val="00537686"/>
    <w:rsid w:val="005376AF"/>
    <w:rsid w:val="00537A8F"/>
    <w:rsid w:val="00537AE6"/>
    <w:rsid w:val="00537B20"/>
    <w:rsid w:val="00537B30"/>
    <w:rsid w:val="00537BAF"/>
    <w:rsid w:val="00537EF3"/>
    <w:rsid w:val="005402D7"/>
    <w:rsid w:val="005404E0"/>
    <w:rsid w:val="005408E2"/>
    <w:rsid w:val="005409C5"/>
    <w:rsid w:val="00541006"/>
    <w:rsid w:val="00541271"/>
    <w:rsid w:val="00541340"/>
    <w:rsid w:val="00541FBF"/>
    <w:rsid w:val="00542689"/>
    <w:rsid w:val="00542719"/>
    <w:rsid w:val="005435B5"/>
    <w:rsid w:val="00543A3D"/>
    <w:rsid w:val="00544444"/>
    <w:rsid w:val="00544677"/>
    <w:rsid w:val="0054486D"/>
    <w:rsid w:val="00544AE1"/>
    <w:rsid w:val="00544B0E"/>
    <w:rsid w:val="00544C60"/>
    <w:rsid w:val="00544CFD"/>
    <w:rsid w:val="00544DA3"/>
    <w:rsid w:val="00545153"/>
    <w:rsid w:val="00545689"/>
    <w:rsid w:val="005459FD"/>
    <w:rsid w:val="00545C5E"/>
    <w:rsid w:val="00545EDD"/>
    <w:rsid w:val="005460BC"/>
    <w:rsid w:val="00546A04"/>
    <w:rsid w:val="00546E93"/>
    <w:rsid w:val="00547B03"/>
    <w:rsid w:val="00547B17"/>
    <w:rsid w:val="00547B7A"/>
    <w:rsid w:val="00547C4A"/>
    <w:rsid w:val="00547CFD"/>
    <w:rsid w:val="0055004C"/>
    <w:rsid w:val="005508DF"/>
    <w:rsid w:val="00550D11"/>
    <w:rsid w:val="005512DA"/>
    <w:rsid w:val="005515BE"/>
    <w:rsid w:val="005517B8"/>
    <w:rsid w:val="00551AAF"/>
    <w:rsid w:val="00551CB6"/>
    <w:rsid w:val="00552524"/>
    <w:rsid w:val="00552720"/>
    <w:rsid w:val="00552E8D"/>
    <w:rsid w:val="0055303D"/>
    <w:rsid w:val="005533F7"/>
    <w:rsid w:val="005539AE"/>
    <w:rsid w:val="005539F6"/>
    <w:rsid w:val="00553E2D"/>
    <w:rsid w:val="00553EA4"/>
    <w:rsid w:val="00554761"/>
    <w:rsid w:val="0055477E"/>
    <w:rsid w:val="00554EC2"/>
    <w:rsid w:val="00555175"/>
    <w:rsid w:val="005552AE"/>
    <w:rsid w:val="005557A3"/>
    <w:rsid w:val="00555859"/>
    <w:rsid w:val="00555950"/>
    <w:rsid w:val="00556401"/>
    <w:rsid w:val="005567C3"/>
    <w:rsid w:val="00556B02"/>
    <w:rsid w:val="00556B82"/>
    <w:rsid w:val="00556EDB"/>
    <w:rsid w:val="00557227"/>
    <w:rsid w:val="0055732B"/>
    <w:rsid w:val="00557333"/>
    <w:rsid w:val="0056037E"/>
    <w:rsid w:val="00560380"/>
    <w:rsid w:val="005606D0"/>
    <w:rsid w:val="00560797"/>
    <w:rsid w:val="005608DE"/>
    <w:rsid w:val="00560C94"/>
    <w:rsid w:val="0056114E"/>
    <w:rsid w:val="00561370"/>
    <w:rsid w:val="00561527"/>
    <w:rsid w:val="00561AE5"/>
    <w:rsid w:val="005624BB"/>
    <w:rsid w:val="0056295B"/>
    <w:rsid w:val="00562D60"/>
    <w:rsid w:val="00562EBD"/>
    <w:rsid w:val="005637A7"/>
    <w:rsid w:val="00563DD2"/>
    <w:rsid w:val="00564004"/>
    <w:rsid w:val="005643B4"/>
    <w:rsid w:val="0056463D"/>
    <w:rsid w:val="0056486F"/>
    <w:rsid w:val="00564A2A"/>
    <w:rsid w:val="00565760"/>
    <w:rsid w:val="00565A5C"/>
    <w:rsid w:val="005661D5"/>
    <w:rsid w:val="0056629E"/>
    <w:rsid w:val="005666DB"/>
    <w:rsid w:val="005672E0"/>
    <w:rsid w:val="00567811"/>
    <w:rsid w:val="00567A96"/>
    <w:rsid w:val="00567ED8"/>
    <w:rsid w:val="005700ED"/>
    <w:rsid w:val="0057026D"/>
    <w:rsid w:val="005706B7"/>
    <w:rsid w:val="0057085A"/>
    <w:rsid w:val="00570E26"/>
    <w:rsid w:val="00570F99"/>
    <w:rsid w:val="0057112C"/>
    <w:rsid w:val="005714C4"/>
    <w:rsid w:val="00571662"/>
    <w:rsid w:val="0057189D"/>
    <w:rsid w:val="00571969"/>
    <w:rsid w:val="0057257D"/>
    <w:rsid w:val="00572B22"/>
    <w:rsid w:val="00572BDC"/>
    <w:rsid w:val="00572C15"/>
    <w:rsid w:val="00572FFF"/>
    <w:rsid w:val="00573008"/>
    <w:rsid w:val="0057306F"/>
    <w:rsid w:val="0057367D"/>
    <w:rsid w:val="00573835"/>
    <w:rsid w:val="00573FF7"/>
    <w:rsid w:val="00574C90"/>
    <w:rsid w:val="00574EAC"/>
    <w:rsid w:val="00574FAF"/>
    <w:rsid w:val="00575132"/>
    <w:rsid w:val="00575169"/>
    <w:rsid w:val="0057537B"/>
    <w:rsid w:val="00575536"/>
    <w:rsid w:val="0057556A"/>
    <w:rsid w:val="00575975"/>
    <w:rsid w:val="00576176"/>
    <w:rsid w:val="005766A2"/>
    <w:rsid w:val="00576725"/>
    <w:rsid w:val="0057680A"/>
    <w:rsid w:val="00576B7F"/>
    <w:rsid w:val="005771F3"/>
    <w:rsid w:val="005772BC"/>
    <w:rsid w:val="00577364"/>
    <w:rsid w:val="005775DF"/>
    <w:rsid w:val="00577D15"/>
    <w:rsid w:val="00577F18"/>
    <w:rsid w:val="0058006C"/>
    <w:rsid w:val="005806EB"/>
    <w:rsid w:val="0058076F"/>
    <w:rsid w:val="005808FF"/>
    <w:rsid w:val="00580CF8"/>
    <w:rsid w:val="005812A0"/>
    <w:rsid w:val="00581389"/>
    <w:rsid w:val="0058166E"/>
    <w:rsid w:val="00581ACD"/>
    <w:rsid w:val="00581EB3"/>
    <w:rsid w:val="00582004"/>
    <w:rsid w:val="005823EF"/>
    <w:rsid w:val="005825A1"/>
    <w:rsid w:val="00582917"/>
    <w:rsid w:val="005838B4"/>
    <w:rsid w:val="00583A8B"/>
    <w:rsid w:val="00583CA5"/>
    <w:rsid w:val="005842EE"/>
    <w:rsid w:val="00584F43"/>
    <w:rsid w:val="0058518B"/>
    <w:rsid w:val="00585809"/>
    <w:rsid w:val="00585B46"/>
    <w:rsid w:val="005864C7"/>
    <w:rsid w:val="00586846"/>
    <w:rsid w:val="00586E09"/>
    <w:rsid w:val="00587642"/>
    <w:rsid w:val="00587845"/>
    <w:rsid w:val="005901D2"/>
    <w:rsid w:val="00590730"/>
    <w:rsid w:val="00590AF2"/>
    <w:rsid w:val="00590C16"/>
    <w:rsid w:val="0059139D"/>
    <w:rsid w:val="005918FB"/>
    <w:rsid w:val="00591CFB"/>
    <w:rsid w:val="00592031"/>
    <w:rsid w:val="005925D0"/>
    <w:rsid w:val="00592BB7"/>
    <w:rsid w:val="00593027"/>
    <w:rsid w:val="0059325B"/>
    <w:rsid w:val="00593A13"/>
    <w:rsid w:val="00593DA0"/>
    <w:rsid w:val="00593DAF"/>
    <w:rsid w:val="00593E82"/>
    <w:rsid w:val="005941B1"/>
    <w:rsid w:val="0059469B"/>
    <w:rsid w:val="0059492A"/>
    <w:rsid w:val="00594A3C"/>
    <w:rsid w:val="005950B7"/>
    <w:rsid w:val="00595981"/>
    <w:rsid w:val="005959DE"/>
    <w:rsid w:val="00595ADC"/>
    <w:rsid w:val="0059622D"/>
    <w:rsid w:val="00596279"/>
    <w:rsid w:val="00596510"/>
    <w:rsid w:val="00596671"/>
    <w:rsid w:val="005969E3"/>
    <w:rsid w:val="00596E7E"/>
    <w:rsid w:val="005973DA"/>
    <w:rsid w:val="0059786D"/>
    <w:rsid w:val="005978B2"/>
    <w:rsid w:val="005A0174"/>
    <w:rsid w:val="005A0350"/>
    <w:rsid w:val="005A0378"/>
    <w:rsid w:val="005A03ED"/>
    <w:rsid w:val="005A0A4E"/>
    <w:rsid w:val="005A0F40"/>
    <w:rsid w:val="005A0FB9"/>
    <w:rsid w:val="005A12B2"/>
    <w:rsid w:val="005A1341"/>
    <w:rsid w:val="005A1760"/>
    <w:rsid w:val="005A17FC"/>
    <w:rsid w:val="005A1F55"/>
    <w:rsid w:val="005A23EA"/>
    <w:rsid w:val="005A2901"/>
    <w:rsid w:val="005A2AAF"/>
    <w:rsid w:val="005A2F66"/>
    <w:rsid w:val="005A31E9"/>
    <w:rsid w:val="005A3A5F"/>
    <w:rsid w:val="005A40CD"/>
    <w:rsid w:val="005A43A7"/>
    <w:rsid w:val="005A4519"/>
    <w:rsid w:val="005A468C"/>
    <w:rsid w:val="005A4762"/>
    <w:rsid w:val="005A51FD"/>
    <w:rsid w:val="005A5367"/>
    <w:rsid w:val="005A5507"/>
    <w:rsid w:val="005A56C2"/>
    <w:rsid w:val="005A5D69"/>
    <w:rsid w:val="005A644B"/>
    <w:rsid w:val="005A648E"/>
    <w:rsid w:val="005A6731"/>
    <w:rsid w:val="005A67F8"/>
    <w:rsid w:val="005A6B95"/>
    <w:rsid w:val="005A6D4F"/>
    <w:rsid w:val="005A6F22"/>
    <w:rsid w:val="005A7169"/>
    <w:rsid w:val="005A78B6"/>
    <w:rsid w:val="005A7ED1"/>
    <w:rsid w:val="005B009F"/>
    <w:rsid w:val="005B02F5"/>
    <w:rsid w:val="005B03AD"/>
    <w:rsid w:val="005B0810"/>
    <w:rsid w:val="005B1572"/>
    <w:rsid w:val="005B1697"/>
    <w:rsid w:val="005B1BDA"/>
    <w:rsid w:val="005B21F1"/>
    <w:rsid w:val="005B317E"/>
    <w:rsid w:val="005B3299"/>
    <w:rsid w:val="005B3A47"/>
    <w:rsid w:val="005B3FDE"/>
    <w:rsid w:val="005B4276"/>
    <w:rsid w:val="005B4C14"/>
    <w:rsid w:val="005B4CEA"/>
    <w:rsid w:val="005B5AC1"/>
    <w:rsid w:val="005B5C91"/>
    <w:rsid w:val="005B5E8D"/>
    <w:rsid w:val="005B66CF"/>
    <w:rsid w:val="005B73E2"/>
    <w:rsid w:val="005B7592"/>
    <w:rsid w:val="005B7E43"/>
    <w:rsid w:val="005C06E1"/>
    <w:rsid w:val="005C09BD"/>
    <w:rsid w:val="005C0A4A"/>
    <w:rsid w:val="005C0B0E"/>
    <w:rsid w:val="005C0B29"/>
    <w:rsid w:val="005C0F7C"/>
    <w:rsid w:val="005C1035"/>
    <w:rsid w:val="005C15E8"/>
    <w:rsid w:val="005C1FAE"/>
    <w:rsid w:val="005C23F3"/>
    <w:rsid w:val="005C2556"/>
    <w:rsid w:val="005C2654"/>
    <w:rsid w:val="005C2B4D"/>
    <w:rsid w:val="005C2BDD"/>
    <w:rsid w:val="005C2DF2"/>
    <w:rsid w:val="005C301A"/>
    <w:rsid w:val="005C3101"/>
    <w:rsid w:val="005C363E"/>
    <w:rsid w:val="005C3852"/>
    <w:rsid w:val="005C38FA"/>
    <w:rsid w:val="005C3B97"/>
    <w:rsid w:val="005C40A9"/>
    <w:rsid w:val="005C4389"/>
    <w:rsid w:val="005C46B1"/>
    <w:rsid w:val="005C4860"/>
    <w:rsid w:val="005C4F02"/>
    <w:rsid w:val="005C4F8C"/>
    <w:rsid w:val="005C5057"/>
    <w:rsid w:val="005C549C"/>
    <w:rsid w:val="005C5500"/>
    <w:rsid w:val="005C5981"/>
    <w:rsid w:val="005C5EA8"/>
    <w:rsid w:val="005C63E9"/>
    <w:rsid w:val="005C754B"/>
    <w:rsid w:val="005C785A"/>
    <w:rsid w:val="005C79EF"/>
    <w:rsid w:val="005D008F"/>
    <w:rsid w:val="005D00FC"/>
    <w:rsid w:val="005D04B7"/>
    <w:rsid w:val="005D11BC"/>
    <w:rsid w:val="005D152F"/>
    <w:rsid w:val="005D2609"/>
    <w:rsid w:val="005D2655"/>
    <w:rsid w:val="005D278F"/>
    <w:rsid w:val="005D2DFB"/>
    <w:rsid w:val="005D3F9C"/>
    <w:rsid w:val="005D403B"/>
    <w:rsid w:val="005D42E8"/>
    <w:rsid w:val="005D4329"/>
    <w:rsid w:val="005D47CE"/>
    <w:rsid w:val="005D4CCE"/>
    <w:rsid w:val="005D515A"/>
    <w:rsid w:val="005D53AA"/>
    <w:rsid w:val="005D57AE"/>
    <w:rsid w:val="005D5E7C"/>
    <w:rsid w:val="005D64EC"/>
    <w:rsid w:val="005D6627"/>
    <w:rsid w:val="005D70CF"/>
    <w:rsid w:val="005D71C8"/>
    <w:rsid w:val="005D72D7"/>
    <w:rsid w:val="005D74A8"/>
    <w:rsid w:val="005D751F"/>
    <w:rsid w:val="005D7C1B"/>
    <w:rsid w:val="005D7D77"/>
    <w:rsid w:val="005E02C9"/>
    <w:rsid w:val="005E0372"/>
    <w:rsid w:val="005E06BF"/>
    <w:rsid w:val="005E08DD"/>
    <w:rsid w:val="005E0C51"/>
    <w:rsid w:val="005E0CCF"/>
    <w:rsid w:val="005E0D39"/>
    <w:rsid w:val="005E0DD0"/>
    <w:rsid w:val="005E1082"/>
    <w:rsid w:val="005E10B1"/>
    <w:rsid w:val="005E10D2"/>
    <w:rsid w:val="005E181C"/>
    <w:rsid w:val="005E1B37"/>
    <w:rsid w:val="005E1BEF"/>
    <w:rsid w:val="005E27AA"/>
    <w:rsid w:val="005E2F8C"/>
    <w:rsid w:val="005E3D73"/>
    <w:rsid w:val="005E43BD"/>
    <w:rsid w:val="005E467F"/>
    <w:rsid w:val="005E4BD7"/>
    <w:rsid w:val="005E4F27"/>
    <w:rsid w:val="005E5461"/>
    <w:rsid w:val="005E5CA4"/>
    <w:rsid w:val="005E6065"/>
    <w:rsid w:val="005E6B02"/>
    <w:rsid w:val="005E71B2"/>
    <w:rsid w:val="005E73B2"/>
    <w:rsid w:val="005E771F"/>
    <w:rsid w:val="005E7C5F"/>
    <w:rsid w:val="005F086B"/>
    <w:rsid w:val="005F0A5A"/>
    <w:rsid w:val="005F0C9C"/>
    <w:rsid w:val="005F0E17"/>
    <w:rsid w:val="005F12F2"/>
    <w:rsid w:val="005F131D"/>
    <w:rsid w:val="005F1A43"/>
    <w:rsid w:val="005F1D89"/>
    <w:rsid w:val="005F2367"/>
    <w:rsid w:val="005F2403"/>
    <w:rsid w:val="005F2653"/>
    <w:rsid w:val="005F26CF"/>
    <w:rsid w:val="005F2E95"/>
    <w:rsid w:val="005F348F"/>
    <w:rsid w:val="005F3811"/>
    <w:rsid w:val="005F3B8D"/>
    <w:rsid w:val="005F3ED8"/>
    <w:rsid w:val="005F40A1"/>
    <w:rsid w:val="005F41EC"/>
    <w:rsid w:val="005F4285"/>
    <w:rsid w:val="005F4310"/>
    <w:rsid w:val="005F443C"/>
    <w:rsid w:val="005F45BF"/>
    <w:rsid w:val="005F4C40"/>
    <w:rsid w:val="005F52E1"/>
    <w:rsid w:val="005F55EE"/>
    <w:rsid w:val="005F5720"/>
    <w:rsid w:val="005F592D"/>
    <w:rsid w:val="005F5A0B"/>
    <w:rsid w:val="005F5B17"/>
    <w:rsid w:val="005F5C98"/>
    <w:rsid w:val="005F6292"/>
    <w:rsid w:val="005F65CE"/>
    <w:rsid w:val="005F661B"/>
    <w:rsid w:val="005F6947"/>
    <w:rsid w:val="005F71B3"/>
    <w:rsid w:val="005F74CA"/>
    <w:rsid w:val="005F7818"/>
    <w:rsid w:val="005F7948"/>
    <w:rsid w:val="005F7F66"/>
    <w:rsid w:val="006002CC"/>
    <w:rsid w:val="0060035D"/>
    <w:rsid w:val="00600496"/>
    <w:rsid w:val="00600762"/>
    <w:rsid w:val="00600A8D"/>
    <w:rsid w:val="00600DE1"/>
    <w:rsid w:val="006016AF"/>
    <w:rsid w:val="0060187B"/>
    <w:rsid w:val="00601F9C"/>
    <w:rsid w:val="006020BA"/>
    <w:rsid w:val="006027BD"/>
    <w:rsid w:val="006038E9"/>
    <w:rsid w:val="0060394D"/>
    <w:rsid w:val="00603C51"/>
    <w:rsid w:val="00603C98"/>
    <w:rsid w:val="006040B0"/>
    <w:rsid w:val="00604366"/>
    <w:rsid w:val="006049B3"/>
    <w:rsid w:val="00604B11"/>
    <w:rsid w:val="00604B38"/>
    <w:rsid w:val="00604BFA"/>
    <w:rsid w:val="00604C84"/>
    <w:rsid w:val="00604FBA"/>
    <w:rsid w:val="006055D9"/>
    <w:rsid w:val="006056C4"/>
    <w:rsid w:val="00605B9E"/>
    <w:rsid w:val="00605F82"/>
    <w:rsid w:val="00606485"/>
    <w:rsid w:val="00606A99"/>
    <w:rsid w:val="00606B0D"/>
    <w:rsid w:val="00606CD6"/>
    <w:rsid w:val="00606D4A"/>
    <w:rsid w:val="00606D4B"/>
    <w:rsid w:val="00606E1F"/>
    <w:rsid w:val="00606E8F"/>
    <w:rsid w:val="00607070"/>
    <w:rsid w:val="0060751D"/>
    <w:rsid w:val="00607691"/>
    <w:rsid w:val="00607D7E"/>
    <w:rsid w:val="00607DE2"/>
    <w:rsid w:val="00607E2B"/>
    <w:rsid w:val="006104D8"/>
    <w:rsid w:val="006105E8"/>
    <w:rsid w:val="0061069B"/>
    <w:rsid w:val="00610C4E"/>
    <w:rsid w:val="00611075"/>
    <w:rsid w:val="00611203"/>
    <w:rsid w:val="00611413"/>
    <w:rsid w:val="00611CBE"/>
    <w:rsid w:val="00612057"/>
    <w:rsid w:val="006120A8"/>
    <w:rsid w:val="006124B7"/>
    <w:rsid w:val="00612668"/>
    <w:rsid w:val="00612E7E"/>
    <w:rsid w:val="00613177"/>
    <w:rsid w:val="0061338C"/>
    <w:rsid w:val="00613BE4"/>
    <w:rsid w:val="00614295"/>
    <w:rsid w:val="0061445A"/>
    <w:rsid w:val="006146FE"/>
    <w:rsid w:val="00614EAB"/>
    <w:rsid w:val="00614FF0"/>
    <w:rsid w:val="0061500E"/>
    <w:rsid w:val="00615C18"/>
    <w:rsid w:val="0061699A"/>
    <w:rsid w:val="00617A0A"/>
    <w:rsid w:val="006205C5"/>
    <w:rsid w:val="00620A12"/>
    <w:rsid w:val="006210FC"/>
    <w:rsid w:val="006220A7"/>
    <w:rsid w:val="00622624"/>
    <w:rsid w:val="00622782"/>
    <w:rsid w:val="00622C86"/>
    <w:rsid w:val="00623288"/>
    <w:rsid w:val="00623A35"/>
    <w:rsid w:val="00624551"/>
    <w:rsid w:val="006246F7"/>
    <w:rsid w:val="0062472F"/>
    <w:rsid w:val="00624B86"/>
    <w:rsid w:val="00624F02"/>
    <w:rsid w:val="006251B0"/>
    <w:rsid w:val="00625234"/>
    <w:rsid w:val="006257E0"/>
    <w:rsid w:val="006258D4"/>
    <w:rsid w:val="00625AA4"/>
    <w:rsid w:val="00625B1F"/>
    <w:rsid w:val="006260B5"/>
    <w:rsid w:val="00626359"/>
    <w:rsid w:val="00626835"/>
    <w:rsid w:val="00626A4C"/>
    <w:rsid w:val="00626D40"/>
    <w:rsid w:val="00626F9A"/>
    <w:rsid w:val="00627076"/>
    <w:rsid w:val="006271FD"/>
    <w:rsid w:val="0062722B"/>
    <w:rsid w:val="006273C3"/>
    <w:rsid w:val="0062761D"/>
    <w:rsid w:val="006276AD"/>
    <w:rsid w:val="00627C64"/>
    <w:rsid w:val="0063085C"/>
    <w:rsid w:val="00631E30"/>
    <w:rsid w:val="00631E73"/>
    <w:rsid w:val="006322F3"/>
    <w:rsid w:val="006325A3"/>
    <w:rsid w:val="00632ACD"/>
    <w:rsid w:val="00632D01"/>
    <w:rsid w:val="00632D28"/>
    <w:rsid w:val="0063343B"/>
    <w:rsid w:val="0063352C"/>
    <w:rsid w:val="00633733"/>
    <w:rsid w:val="00634326"/>
    <w:rsid w:val="0063464F"/>
    <w:rsid w:val="006348EE"/>
    <w:rsid w:val="00635CE7"/>
    <w:rsid w:val="00635DB8"/>
    <w:rsid w:val="00635F25"/>
    <w:rsid w:val="00635FD7"/>
    <w:rsid w:val="0063607B"/>
    <w:rsid w:val="00636BDA"/>
    <w:rsid w:val="00636E4B"/>
    <w:rsid w:val="006373A2"/>
    <w:rsid w:val="0063761A"/>
    <w:rsid w:val="00637A2A"/>
    <w:rsid w:val="00637A6E"/>
    <w:rsid w:val="00637D85"/>
    <w:rsid w:val="00637FD3"/>
    <w:rsid w:val="00640014"/>
    <w:rsid w:val="006400A2"/>
    <w:rsid w:val="006406B7"/>
    <w:rsid w:val="0064076B"/>
    <w:rsid w:val="0064098B"/>
    <w:rsid w:val="00640A00"/>
    <w:rsid w:val="00640E32"/>
    <w:rsid w:val="00640E8B"/>
    <w:rsid w:val="006410C7"/>
    <w:rsid w:val="006412E4"/>
    <w:rsid w:val="00641329"/>
    <w:rsid w:val="006415A4"/>
    <w:rsid w:val="006419B7"/>
    <w:rsid w:val="0064272E"/>
    <w:rsid w:val="00642CA9"/>
    <w:rsid w:val="00642D55"/>
    <w:rsid w:val="00642F4B"/>
    <w:rsid w:val="0064305E"/>
    <w:rsid w:val="0064310B"/>
    <w:rsid w:val="00643A16"/>
    <w:rsid w:val="00643D03"/>
    <w:rsid w:val="00643D87"/>
    <w:rsid w:val="00644396"/>
    <w:rsid w:val="0064448C"/>
    <w:rsid w:val="00644715"/>
    <w:rsid w:val="00644B3C"/>
    <w:rsid w:val="006450CD"/>
    <w:rsid w:val="006452D8"/>
    <w:rsid w:val="00646162"/>
    <w:rsid w:val="00646197"/>
    <w:rsid w:val="006465CF"/>
    <w:rsid w:val="00646635"/>
    <w:rsid w:val="00646862"/>
    <w:rsid w:val="00646A02"/>
    <w:rsid w:val="00646A07"/>
    <w:rsid w:val="00646FEB"/>
    <w:rsid w:val="006470AB"/>
    <w:rsid w:val="00647368"/>
    <w:rsid w:val="00647370"/>
    <w:rsid w:val="00647770"/>
    <w:rsid w:val="0064780A"/>
    <w:rsid w:val="00647869"/>
    <w:rsid w:val="00647E71"/>
    <w:rsid w:val="00647E72"/>
    <w:rsid w:val="00650012"/>
    <w:rsid w:val="00650215"/>
    <w:rsid w:val="0065042D"/>
    <w:rsid w:val="006511D4"/>
    <w:rsid w:val="006513BC"/>
    <w:rsid w:val="006515E6"/>
    <w:rsid w:val="00652759"/>
    <w:rsid w:val="0065297D"/>
    <w:rsid w:val="00652F83"/>
    <w:rsid w:val="0065326D"/>
    <w:rsid w:val="0065337E"/>
    <w:rsid w:val="00653932"/>
    <w:rsid w:val="00653936"/>
    <w:rsid w:val="00653954"/>
    <w:rsid w:val="00653B3F"/>
    <w:rsid w:val="00653F8D"/>
    <w:rsid w:val="00654EB8"/>
    <w:rsid w:val="00655259"/>
    <w:rsid w:val="00655A01"/>
    <w:rsid w:val="00655A1E"/>
    <w:rsid w:val="00655CB7"/>
    <w:rsid w:val="00655F8E"/>
    <w:rsid w:val="0065630B"/>
    <w:rsid w:val="0065680F"/>
    <w:rsid w:val="00656A88"/>
    <w:rsid w:val="00657936"/>
    <w:rsid w:val="006579B6"/>
    <w:rsid w:val="00657AA3"/>
    <w:rsid w:val="006601E5"/>
    <w:rsid w:val="006604F0"/>
    <w:rsid w:val="006605BA"/>
    <w:rsid w:val="0066125E"/>
    <w:rsid w:val="006612ED"/>
    <w:rsid w:val="0066185D"/>
    <w:rsid w:val="00661B61"/>
    <w:rsid w:val="006630F6"/>
    <w:rsid w:val="006637A5"/>
    <w:rsid w:val="006640E7"/>
    <w:rsid w:val="0066435C"/>
    <w:rsid w:val="0066500D"/>
    <w:rsid w:val="00665102"/>
    <w:rsid w:val="00665113"/>
    <w:rsid w:val="006655F2"/>
    <w:rsid w:val="006659A9"/>
    <w:rsid w:val="00666008"/>
    <w:rsid w:val="0066674B"/>
    <w:rsid w:val="006668E3"/>
    <w:rsid w:val="00666980"/>
    <w:rsid w:val="00666D7D"/>
    <w:rsid w:val="00666E4F"/>
    <w:rsid w:val="00667460"/>
    <w:rsid w:val="00667BE8"/>
    <w:rsid w:val="006707A1"/>
    <w:rsid w:val="00670DEE"/>
    <w:rsid w:val="00671150"/>
    <w:rsid w:val="006712CD"/>
    <w:rsid w:val="006713B6"/>
    <w:rsid w:val="00671DAB"/>
    <w:rsid w:val="00671DBB"/>
    <w:rsid w:val="006720C7"/>
    <w:rsid w:val="006727D4"/>
    <w:rsid w:val="00673187"/>
    <w:rsid w:val="00673407"/>
    <w:rsid w:val="00673C4B"/>
    <w:rsid w:val="00674793"/>
    <w:rsid w:val="006747A0"/>
    <w:rsid w:val="0067481E"/>
    <w:rsid w:val="00674B9F"/>
    <w:rsid w:val="00674D78"/>
    <w:rsid w:val="0067505D"/>
    <w:rsid w:val="00675631"/>
    <w:rsid w:val="00675C03"/>
    <w:rsid w:val="00675CF1"/>
    <w:rsid w:val="00675E44"/>
    <w:rsid w:val="006762D7"/>
    <w:rsid w:val="00676399"/>
    <w:rsid w:val="006765DD"/>
    <w:rsid w:val="00677661"/>
    <w:rsid w:val="00677815"/>
    <w:rsid w:val="0068013B"/>
    <w:rsid w:val="00680580"/>
    <w:rsid w:val="006808A9"/>
    <w:rsid w:val="00680A03"/>
    <w:rsid w:val="0068193F"/>
    <w:rsid w:val="00681A08"/>
    <w:rsid w:val="00682607"/>
    <w:rsid w:val="00682644"/>
    <w:rsid w:val="006827BA"/>
    <w:rsid w:val="006829A2"/>
    <w:rsid w:val="00682A86"/>
    <w:rsid w:val="006833A8"/>
    <w:rsid w:val="00683460"/>
    <w:rsid w:val="006834F7"/>
    <w:rsid w:val="00683608"/>
    <w:rsid w:val="006838D3"/>
    <w:rsid w:val="00683926"/>
    <w:rsid w:val="006839E9"/>
    <w:rsid w:val="00683A41"/>
    <w:rsid w:val="00683BA5"/>
    <w:rsid w:val="00684639"/>
    <w:rsid w:val="00684ED5"/>
    <w:rsid w:val="00684EFE"/>
    <w:rsid w:val="00685176"/>
    <w:rsid w:val="00685473"/>
    <w:rsid w:val="0068555F"/>
    <w:rsid w:val="0068591A"/>
    <w:rsid w:val="00685D12"/>
    <w:rsid w:val="00685D4B"/>
    <w:rsid w:val="00685FCB"/>
    <w:rsid w:val="0068656D"/>
    <w:rsid w:val="00686931"/>
    <w:rsid w:val="00687197"/>
    <w:rsid w:val="00687397"/>
    <w:rsid w:val="006877A0"/>
    <w:rsid w:val="00687A6B"/>
    <w:rsid w:val="00687BD3"/>
    <w:rsid w:val="00687EAD"/>
    <w:rsid w:val="0069077F"/>
    <w:rsid w:val="006909D7"/>
    <w:rsid w:val="00690F08"/>
    <w:rsid w:val="0069129C"/>
    <w:rsid w:val="00691804"/>
    <w:rsid w:val="0069186B"/>
    <w:rsid w:val="006919A1"/>
    <w:rsid w:val="00691E84"/>
    <w:rsid w:val="006922AA"/>
    <w:rsid w:val="00692894"/>
    <w:rsid w:val="00692F37"/>
    <w:rsid w:val="006930F5"/>
    <w:rsid w:val="006934D8"/>
    <w:rsid w:val="006935B1"/>
    <w:rsid w:val="00694561"/>
    <w:rsid w:val="00694DBC"/>
    <w:rsid w:val="00694EE3"/>
    <w:rsid w:val="00695049"/>
    <w:rsid w:val="0069504E"/>
    <w:rsid w:val="006952D1"/>
    <w:rsid w:val="00695323"/>
    <w:rsid w:val="0069557F"/>
    <w:rsid w:val="006963AD"/>
    <w:rsid w:val="006964F3"/>
    <w:rsid w:val="00696B2B"/>
    <w:rsid w:val="00696F27"/>
    <w:rsid w:val="006972D0"/>
    <w:rsid w:val="0069799E"/>
    <w:rsid w:val="006A044F"/>
    <w:rsid w:val="006A0822"/>
    <w:rsid w:val="006A0929"/>
    <w:rsid w:val="006A0A0C"/>
    <w:rsid w:val="006A0B5E"/>
    <w:rsid w:val="006A1161"/>
    <w:rsid w:val="006A17C6"/>
    <w:rsid w:val="006A1964"/>
    <w:rsid w:val="006A1A41"/>
    <w:rsid w:val="006A1E01"/>
    <w:rsid w:val="006A2016"/>
    <w:rsid w:val="006A21C2"/>
    <w:rsid w:val="006A23DB"/>
    <w:rsid w:val="006A253A"/>
    <w:rsid w:val="006A25B6"/>
    <w:rsid w:val="006A38D5"/>
    <w:rsid w:val="006A3948"/>
    <w:rsid w:val="006A3A4D"/>
    <w:rsid w:val="006A4578"/>
    <w:rsid w:val="006A47D5"/>
    <w:rsid w:val="006A4D5E"/>
    <w:rsid w:val="006A4F6E"/>
    <w:rsid w:val="006A5456"/>
    <w:rsid w:val="006A54A8"/>
    <w:rsid w:val="006A5824"/>
    <w:rsid w:val="006A5C83"/>
    <w:rsid w:val="006A64C4"/>
    <w:rsid w:val="006A6568"/>
    <w:rsid w:val="006A6A6D"/>
    <w:rsid w:val="006A70B1"/>
    <w:rsid w:val="006A751D"/>
    <w:rsid w:val="006A7BED"/>
    <w:rsid w:val="006B0487"/>
    <w:rsid w:val="006B04AD"/>
    <w:rsid w:val="006B0A35"/>
    <w:rsid w:val="006B0F40"/>
    <w:rsid w:val="006B113A"/>
    <w:rsid w:val="006B11B0"/>
    <w:rsid w:val="006B1203"/>
    <w:rsid w:val="006B1801"/>
    <w:rsid w:val="006B19B0"/>
    <w:rsid w:val="006B1A8D"/>
    <w:rsid w:val="006B230F"/>
    <w:rsid w:val="006B260C"/>
    <w:rsid w:val="006B2696"/>
    <w:rsid w:val="006B2CD7"/>
    <w:rsid w:val="006B3088"/>
    <w:rsid w:val="006B38F9"/>
    <w:rsid w:val="006B3CA7"/>
    <w:rsid w:val="006B3ED4"/>
    <w:rsid w:val="006B491E"/>
    <w:rsid w:val="006B5E5A"/>
    <w:rsid w:val="006B6A3E"/>
    <w:rsid w:val="006B6B2F"/>
    <w:rsid w:val="006B6D70"/>
    <w:rsid w:val="006B6F6C"/>
    <w:rsid w:val="006B70FC"/>
    <w:rsid w:val="006B747B"/>
    <w:rsid w:val="006B7829"/>
    <w:rsid w:val="006B78C1"/>
    <w:rsid w:val="006B7E3D"/>
    <w:rsid w:val="006C0509"/>
    <w:rsid w:val="006C072C"/>
    <w:rsid w:val="006C0941"/>
    <w:rsid w:val="006C0B4D"/>
    <w:rsid w:val="006C0EC2"/>
    <w:rsid w:val="006C10BB"/>
    <w:rsid w:val="006C1271"/>
    <w:rsid w:val="006C142B"/>
    <w:rsid w:val="006C14E5"/>
    <w:rsid w:val="006C1F40"/>
    <w:rsid w:val="006C2264"/>
    <w:rsid w:val="006C2544"/>
    <w:rsid w:val="006C25D7"/>
    <w:rsid w:val="006C273A"/>
    <w:rsid w:val="006C28E5"/>
    <w:rsid w:val="006C293B"/>
    <w:rsid w:val="006C2B79"/>
    <w:rsid w:val="006C2C72"/>
    <w:rsid w:val="006C3121"/>
    <w:rsid w:val="006C3328"/>
    <w:rsid w:val="006C3835"/>
    <w:rsid w:val="006C3AB8"/>
    <w:rsid w:val="006C3BA2"/>
    <w:rsid w:val="006C3EF7"/>
    <w:rsid w:val="006C45BE"/>
    <w:rsid w:val="006C4FCF"/>
    <w:rsid w:val="006C52BE"/>
    <w:rsid w:val="006C5631"/>
    <w:rsid w:val="006C580F"/>
    <w:rsid w:val="006C5B3E"/>
    <w:rsid w:val="006C5DFB"/>
    <w:rsid w:val="006C6F00"/>
    <w:rsid w:val="006C79B6"/>
    <w:rsid w:val="006C7A8E"/>
    <w:rsid w:val="006C7C58"/>
    <w:rsid w:val="006C7C98"/>
    <w:rsid w:val="006D0C16"/>
    <w:rsid w:val="006D0DE9"/>
    <w:rsid w:val="006D130A"/>
    <w:rsid w:val="006D16DD"/>
    <w:rsid w:val="006D1F5C"/>
    <w:rsid w:val="006D1FDB"/>
    <w:rsid w:val="006D21CE"/>
    <w:rsid w:val="006D2453"/>
    <w:rsid w:val="006D2E62"/>
    <w:rsid w:val="006D3615"/>
    <w:rsid w:val="006D36B4"/>
    <w:rsid w:val="006D39D4"/>
    <w:rsid w:val="006D3CFF"/>
    <w:rsid w:val="006D4277"/>
    <w:rsid w:val="006D4532"/>
    <w:rsid w:val="006D4F1F"/>
    <w:rsid w:val="006D5049"/>
    <w:rsid w:val="006D5194"/>
    <w:rsid w:val="006D5D41"/>
    <w:rsid w:val="006D5FCA"/>
    <w:rsid w:val="006D6082"/>
    <w:rsid w:val="006D6164"/>
    <w:rsid w:val="006D639E"/>
    <w:rsid w:val="006D6633"/>
    <w:rsid w:val="006D6B66"/>
    <w:rsid w:val="006D6FF8"/>
    <w:rsid w:val="006D7316"/>
    <w:rsid w:val="006D77F4"/>
    <w:rsid w:val="006D78A7"/>
    <w:rsid w:val="006D79A5"/>
    <w:rsid w:val="006D7C55"/>
    <w:rsid w:val="006D7E14"/>
    <w:rsid w:val="006E0233"/>
    <w:rsid w:val="006E0592"/>
    <w:rsid w:val="006E0A19"/>
    <w:rsid w:val="006E1235"/>
    <w:rsid w:val="006E1A90"/>
    <w:rsid w:val="006E1BD6"/>
    <w:rsid w:val="006E1FAF"/>
    <w:rsid w:val="006E290E"/>
    <w:rsid w:val="006E2C0F"/>
    <w:rsid w:val="006E3140"/>
    <w:rsid w:val="006E34E9"/>
    <w:rsid w:val="006E3648"/>
    <w:rsid w:val="006E3C72"/>
    <w:rsid w:val="006E4174"/>
    <w:rsid w:val="006E4E32"/>
    <w:rsid w:val="006E4FE7"/>
    <w:rsid w:val="006E54E4"/>
    <w:rsid w:val="006E552D"/>
    <w:rsid w:val="006E58B9"/>
    <w:rsid w:val="006E5B00"/>
    <w:rsid w:val="006E5C59"/>
    <w:rsid w:val="006E5D9E"/>
    <w:rsid w:val="006E5F77"/>
    <w:rsid w:val="006E6141"/>
    <w:rsid w:val="006E6310"/>
    <w:rsid w:val="006E6A58"/>
    <w:rsid w:val="006E6C4F"/>
    <w:rsid w:val="006E6C99"/>
    <w:rsid w:val="006E7192"/>
    <w:rsid w:val="006E764E"/>
    <w:rsid w:val="006E7983"/>
    <w:rsid w:val="006E7A13"/>
    <w:rsid w:val="006E7AD5"/>
    <w:rsid w:val="006E7D47"/>
    <w:rsid w:val="006F0441"/>
    <w:rsid w:val="006F060E"/>
    <w:rsid w:val="006F08D3"/>
    <w:rsid w:val="006F1427"/>
    <w:rsid w:val="006F14E1"/>
    <w:rsid w:val="006F1C27"/>
    <w:rsid w:val="006F1D50"/>
    <w:rsid w:val="006F1E58"/>
    <w:rsid w:val="006F2501"/>
    <w:rsid w:val="006F2A28"/>
    <w:rsid w:val="006F2DFE"/>
    <w:rsid w:val="006F3364"/>
    <w:rsid w:val="006F393D"/>
    <w:rsid w:val="006F49F1"/>
    <w:rsid w:val="006F5750"/>
    <w:rsid w:val="006F5A67"/>
    <w:rsid w:val="006F5CC6"/>
    <w:rsid w:val="006F5D92"/>
    <w:rsid w:val="006F5F40"/>
    <w:rsid w:val="006F638C"/>
    <w:rsid w:val="006F654B"/>
    <w:rsid w:val="006F65BF"/>
    <w:rsid w:val="006F683C"/>
    <w:rsid w:val="006F695A"/>
    <w:rsid w:val="006F6E60"/>
    <w:rsid w:val="006F7586"/>
    <w:rsid w:val="006F78D3"/>
    <w:rsid w:val="006F7A9E"/>
    <w:rsid w:val="006F7BD4"/>
    <w:rsid w:val="006F7F18"/>
    <w:rsid w:val="006F7F4E"/>
    <w:rsid w:val="006F7FDE"/>
    <w:rsid w:val="0070022D"/>
    <w:rsid w:val="00700F77"/>
    <w:rsid w:val="007011D8"/>
    <w:rsid w:val="00701320"/>
    <w:rsid w:val="0070148F"/>
    <w:rsid w:val="00701760"/>
    <w:rsid w:val="007028E4"/>
    <w:rsid w:val="00702C9B"/>
    <w:rsid w:val="00702FC9"/>
    <w:rsid w:val="00702FF2"/>
    <w:rsid w:val="007030C1"/>
    <w:rsid w:val="0070347D"/>
    <w:rsid w:val="00703AC4"/>
    <w:rsid w:val="00703B59"/>
    <w:rsid w:val="0070422A"/>
    <w:rsid w:val="00704B31"/>
    <w:rsid w:val="00704BC5"/>
    <w:rsid w:val="00704D24"/>
    <w:rsid w:val="007050CA"/>
    <w:rsid w:val="00705220"/>
    <w:rsid w:val="007052F3"/>
    <w:rsid w:val="007053FA"/>
    <w:rsid w:val="00705603"/>
    <w:rsid w:val="007056C1"/>
    <w:rsid w:val="0070587D"/>
    <w:rsid w:val="00706271"/>
    <w:rsid w:val="00706524"/>
    <w:rsid w:val="007066F9"/>
    <w:rsid w:val="007069C2"/>
    <w:rsid w:val="007074AD"/>
    <w:rsid w:val="007074CD"/>
    <w:rsid w:val="00707604"/>
    <w:rsid w:val="00707EE5"/>
    <w:rsid w:val="00707F26"/>
    <w:rsid w:val="00707F77"/>
    <w:rsid w:val="00707F9B"/>
    <w:rsid w:val="00710787"/>
    <w:rsid w:val="00711814"/>
    <w:rsid w:val="00712086"/>
    <w:rsid w:val="007121C5"/>
    <w:rsid w:val="00712B7D"/>
    <w:rsid w:val="00712F09"/>
    <w:rsid w:val="007130A4"/>
    <w:rsid w:val="007131E2"/>
    <w:rsid w:val="007138E0"/>
    <w:rsid w:val="0071412D"/>
    <w:rsid w:val="0071446D"/>
    <w:rsid w:val="007145A7"/>
    <w:rsid w:val="00714ED5"/>
    <w:rsid w:val="00715369"/>
    <w:rsid w:val="0071555F"/>
    <w:rsid w:val="007159AE"/>
    <w:rsid w:val="007159AF"/>
    <w:rsid w:val="00715CBA"/>
    <w:rsid w:val="00716052"/>
    <w:rsid w:val="00716B3D"/>
    <w:rsid w:val="00716F6B"/>
    <w:rsid w:val="007175EF"/>
    <w:rsid w:val="007177A2"/>
    <w:rsid w:val="00717982"/>
    <w:rsid w:val="00717A0A"/>
    <w:rsid w:val="00717D7A"/>
    <w:rsid w:val="00717F2E"/>
    <w:rsid w:val="00720357"/>
    <w:rsid w:val="0072065B"/>
    <w:rsid w:val="00720AA5"/>
    <w:rsid w:val="007213E5"/>
    <w:rsid w:val="0072178D"/>
    <w:rsid w:val="007220DA"/>
    <w:rsid w:val="00722128"/>
    <w:rsid w:val="00722458"/>
    <w:rsid w:val="00722526"/>
    <w:rsid w:val="007226EC"/>
    <w:rsid w:val="0072289E"/>
    <w:rsid w:val="00722ED9"/>
    <w:rsid w:val="00723833"/>
    <w:rsid w:val="00724060"/>
    <w:rsid w:val="0072435C"/>
    <w:rsid w:val="00724D5F"/>
    <w:rsid w:val="007250A7"/>
    <w:rsid w:val="00725184"/>
    <w:rsid w:val="00725232"/>
    <w:rsid w:val="007264D0"/>
    <w:rsid w:val="00726A9C"/>
    <w:rsid w:val="00727070"/>
    <w:rsid w:val="007303E1"/>
    <w:rsid w:val="00730638"/>
    <w:rsid w:val="00730CA0"/>
    <w:rsid w:val="00730F84"/>
    <w:rsid w:val="00731EA8"/>
    <w:rsid w:val="0073240E"/>
    <w:rsid w:val="007324DC"/>
    <w:rsid w:val="00732BE2"/>
    <w:rsid w:val="00733756"/>
    <w:rsid w:val="007340CC"/>
    <w:rsid w:val="0073416E"/>
    <w:rsid w:val="007341E4"/>
    <w:rsid w:val="0073464D"/>
    <w:rsid w:val="007346E3"/>
    <w:rsid w:val="00734772"/>
    <w:rsid w:val="007347A4"/>
    <w:rsid w:val="00735C85"/>
    <w:rsid w:val="00735D89"/>
    <w:rsid w:val="007362CA"/>
    <w:rsid w:val="0073634C"/>
    <w:rsid w:val="0073654D"/>
    <w:rsid w:val="0073699B"/>
    <w:rsid w:val="00736A44"/>
    <w:rsid w:val="00736ACD"/>
    <w:rsid w:val="007376F5"/>
    <w:rsid w:val="0073770F"/>
    <w:rsid w:val="007400E8"/>
    <w:rsid w:val="00740B68"/>
    <w:rsid w:val="007411CD"/>
    <w:rsid w:val="00741ACB"/>
    <w:rsid w:val="00742241"/>
    <w:rsid w:val="00742FC3"/>
    <w:rsid w:val="007431A6"/>
    <w:rsid w:val="007437BE"/>
    <w:rsid w:val="007439C8"/>
    <w:rsid w:val="00743EC6"/>
    <w:rsid w:val="0074412E"/>
    <w:rsid w:val="007445C8"/>
    <w:rsid w:val="0074466E"/>
    <w:rsid w:val="00744A6C"/>
    <w:rsid w:val="00744BC0"/>
    <w:rsid w:val="00745168"/>
    <w:rsid w:val="007451FD"/>
    <w:rsid w:val="0074597F"/>
    <w:rsid w:val="00745BC3"/>
    <w:rsid w:val="0074623B"/>
    <w:rsid w:val="0074645E"/>
    <w:rsid w:val="0074666C"/>
    <w:rsid w:val="007468AB"/>
    <w:rsid w:val="00746945"/>
    <w:rsid w:val="007473F2"/>
    <w:rsid w:val="00747741"/>
    <w:rsid w:val="0075010D"/>
    <w:rsid w:val="00750240"/>
    <w:rsid w:val="007502F3"/>
    <w:rsid w:val="00750542"/>
    <w:rsid w:val="00750BE0"/>
    <w:rsid w:val="00751037"/>
    <w:rsid w:val="00751209"/>
    <w:rsid w:val="00751920"/>
    <w:rsid w:val="00751DB8"/>
    <w:rsid w:val="0075232C"/>
    <w:rsid w:val="0075234E"/>
    <w:rsid w:val="007527D0"/>
    <w:rsid w:val="00752C47"/>
    <w:rsid w:val="00752C93"/>
    <w:rsid w:val="00752DBE"/>
    <w:rsid w:val="00752E3B"/>
    <w:rsid w:val="00752F6F"/>
    <w:rsid w:val="00752F73"/>
    <w:rsid w:val="0075337A"/>
    <w:rsid w:val="00753666"/>
    <w:rsid w:val="00754566"/>
    <w:rsid w:val="00755210"/>
    <w:rsid w:val="007558B3"/>
    <w:rsid w:val="00755BDF"/>
    <w:rsid w:val="00756016"/>
    <w:rsid w:val="007560BA"/>
    <w:rsid w:val="007562DC"/>
    <w:rsid w:val="007568AC"/>
    <w:rsid w:val="00757500"/>
    <w:rsid w:val="00757583"/>
    <w:rsid w:val="007577FF"/>
    <w:rsid w:val="00757E63"/>
    <w:rsid w:val="00760586"/>
    <w:rsid w:val="00760CE8"/>
    <w:rsid w:val="0076106B"/>
    <w:rsid w:val="00761567"/>
    <w:rsid w:val="007616EB"/>
    <w:rsid w:val="007617F1"/>
    <w:rsid w:val="007620B5"/>
    <w:rsid w:val="00762120"/>
    <w:rsid w:val="007625B3"/>
    <w:rsid w:val="00762780"/>
    <w:rsid w:val="00762944"/>
    <w:rsid w:val="00762A04"/>
    <w:rsid w:val="00762C2E"/>
    <w:rsid w:val="00763141"/>
    <w:rsid w:val="00763481"/>
    <w:rsid w:val="007639BA"/>
    <w:rsid w:val="00763BE6"/>
    <w:rsid w:val="00763FCB"/>
    <w:rsid w:val="007642C5"/>
    <w:rsid w:val="00764334"/>
    <w:rsid w:val="00764697"/>
    <w:rsid w:val="0076476F"/>
    <w:rsid w:val="00764985"/>
    <w:rsid w:val="0076614F"/>
    <w:rsid w:val="007662D5"/>
    <w:rsid w:val="0076633E"/>
    <w:rsid w:val="007665F5"/>
    <w:rsid w:val="007667CB"/>
    <w:rsid w:val="00766F81"/>
    <w:rsid w:val="00767040"/>
    <w:rsid w:val="00767252"/>
    <w:rsid w:val="0076761C"/>
    <w:rsid w:val="007676FA"/>
    <w:rsid w:val="007678E1"/>
    <w:rsid w:val="007679C5"/>
    <w:rsid w:val="0077008B"/>
    <w:rsid w:val="007703F3"/>
    <w:rsid w:val="00770685"/>
    <w:rsid w:val="00770850"/>
    <w:rsid w:val="00770A71"/>
    <w:rsid w:val="00770B92"/>
    <w:rsid w:val="007711AD"/>
    <w:rsid w:val="00771663"/>
    <w:rsid w:val="0077167D"/>
    <w:rsid w:val="007716BD"/>
    <w:rsid w:val="007719F0"/>
    <w:rsid w:val="00771A7E"/>
    <w:rsid w:val="00772347"/>
    <w:rsid w:val="0077258D"/>
    <w:rsid w:val="007728D5"/>
    <w:rsid w:val="00772E88"/>
    <w:rsid w:val="00773357"/>
    <w:rsid w:val="007735AA"/>
    <w:rsid w:val="007738CC"/>
    <w:rsid w:val="00773B0F"/>
    <w:rsid w:val="0077412E"/>
    <w:rsid w:val="007745F9"/>
    <w:rsid w:val="007746A0"/>
    <w:rsid w:val="0077579C"/>
    <w:rsid w:val="00775F9E"/>
    <w:rsid w:val="00776364"/>
    <w:rsid w:val="00776A19"/>
    <w:rsid w:val="007776D7"/>
    <w:rsid w:val="007777E4"/>
    <w:rsid w:val="00777ABA"/>
    <w:rsid w:val="00777CB0"/>
    <w:rsid w:val="00780148"/>
    <w:rsid w:val="0078019F"/>
    <w:rsid w:val="00780C15"/>
    <w:rsid w:val="007817FC"/>
    <w:rsid w:val="00781DEF"/>
    <w:rsid w:val="0078205D"/>
    <w:rsid w:val="00782AA9"/>
    <w:rsid w:val="007833DF"/>
    <w:rsid w:val="00783521"/>
    <w:rsid w:val="007835FB"/>
    <w:rsid w:val="00783F1C"/>
    <w:rsid w:val="007841C8"/>
    <w:rsid w:val="007857B1"/>
    <w:rsid w:val="00785B72"/>
    <w:rsid w:val="00785FD4"/>
    <w:rsid w:val="00786317"/>
    <w:rsid w:val="00786434"/>
    <w:rsid w:val="00786691"/>
    <w:rsid w:val="007867FD"/>
    <w:rsid w:val="0078696C"/>
    <w:rsid w:val="007869AA"/>
    <w:rsid w:val="00786C98"/>
    <w:rsid w:val="007872AA"/>
    <w:rsid w:val="007877A1"/>
    <w:rsid w:val="0079046B"/>
    <w:rsid w:val="0079075E"/>
    <w:rsid w:val="00790812"/>
    <w:rsid w:val="007910D6"/>
    <w:rsid w:val="007913DD"/>
    <w:rsid w:val="00791494"/>
    <w:rsid w:val="007914B6"/>
    <w:rsid w:val="007915EA"/>
    <w:rsid w:val="007916D1"/>
    <w:rsid w:val="0079196A"/>
    <w:rsid w:val="00791B0A"/>
    <w:rsid w:val="0079216F"/>
    <w:rsid w:val="00792552"/>
    <w:rsid w:val="007927FE"/>
    <w:rsid w:val="00792FE1"/>
    <w:rsid w:val="007931A0"/>
    <w:rsid w:val="00793403"/>
    <w:rsid w:val="00793437"/>
    <w:rsid w:val="007937BA"/>
    <w:rsid w:val="00794069"/>
    <w:rsid w:val="0079409E"/>
    <w:rsid w:val="00794284"/>
    <w:rsid w:val="007946BC"/>
    <w:rsid w:val="00794C29"/>
    <w:rsid w:val="00794CAD"/>
    <w:rsid w:val="00794E01"/>
    <w:rsid w:val="00794ED3"/>
    <w:rsid w:val="007953E5"/>
    <w:rsid w:val="00795617"/>
    <w:rsid w:val="00795729"/>
    <w:rsid w:val="00795763"/>
    <w:rsid w:val="00795C0F"/>
    <w:rsid w:val="0079652F"/>
    <w:rsid w:val="00796894"/>
    <w:rsid w:val="007969E2"/>
    <w:rsid w:val="00796A8B"/>
    <w:rsid w:val="00796B54"/>
    <w:rsid w:val="00796FC5"/>
    <w:rsid w:val="007972AF"/>
    <w:rsid w:val="00797374"/>
    <w:rsid w:val="0079752B"/>
    <w:rsid w:val="00797E31"/>
    <w:rsid w:val="007A0759"/>
    <w:rsid w:val="007A0DAC"/>
    <w:rsid w:val="007A1339"/>
    <w:rsid w:val="007A19A8"/>
    <w:rsid w:val="007A1EF6"/>
    <w:rsid w:val="007A2291"/>
    <w:rsid w:val="007A2411"/>
    <w:rsid w:val="007A2490"/>
    <w:rsid w:val="007A28FE"/>
    <w:rsid w:val="007A3ADC"/>
    <w:rsid w:val="007A3B38"/>
    <w:rsid w:val="007A4216"/>
    <w:rsid w:val="007A47CC"/>
    <w:rsid w:val="007A50EE"/>
    <w:rsid w:val="007A5DAA"/>
    <w:rsid w:val="007A67BF"/>
    <w:rsid w:val="007A6D80"/>
    <w:rsid w:val="007A75CB"/>
    <w:rsid w:val="007A7718"/>
    <w:rsid w:val="007A773E"/>
    <w:rsid w:val="007A7AD9"/>
    <w:rsid w:val="007B14BF"/>
    <w:rsid w:val="007B1B93"/>
    <w:rsid w:val="007B1EE8"/>
    <w:rsid w:val="007B1F07"/>
    <w:rsid w:val="007B1F17"/>
    <w:rsid w:val="007B2297"/>
    <w:rsid w:val="007B28EB"/>
    <w:rsid w:val="007B2A33"/>
    <w:rsid w:val="007B346D"/>
    <w:rsid w:val="007B3522"/>
    <w:rsid w:val="007B36B0"/>
    <w:rsid w:val="007B423A"/>
    <w:rsid w:val="007B4324"/>
    <w:rsid w:val="007B4B1A"/>
    <w:rsid w:val="007B505C"/>
    <w:rsid w:val="007B54F5"/>
    <w:rsid w:val="007B5CFB"/>
    <w:rsid w:val="007B5E6F"/>
    <w:rsid w:val="007B5FE8"/>
    <w:rsid w:val="007B65CB"/>
    <w:rsid w:val="007B70A8"/>
    <w:rsid w:val="007B72A4"/>
    <w:rsid w:val="007B7E5C"/>
    <w:rsid w:val="007C0241"/>
    <w:rsid w:val="007C060C"/>
    <w:rsid w:val="007C0640"/>
    <w:rsid w:val="007C0DAD"/>
    <w:rsid w:val="007C0EC5"/>
    <w:rsid w:val="007C1161"/>
    <w:rsid w:val="007C1479"/>
    <w:rsid w:val="007C163B"/>
    <w:rsid w:val="007C1935"/>
    <w:rsid w:val="007C1E21"/>
    <w:rsid w:val="007C2134"/>
    <w:rsid w:val="007C2706"/>
    <w:rsid w:val="007C2C78"/>
    <w:rsid w:val="007C2EDF"/>
    <w:rsid w:val="007C3424"/>
    <w:rsid w:val="007C343F"/>
    <w:rsid w:val="007C3913"/>
    <w:rsid w:val="007C3FBA"/>
    <w:rsid w:val="007C4060"/>
    <w:rsid w:val="007C474B"/>
    <w:rsid w:val="007C50BA"/>
    <w:rsid w:val="007C5106"/>
    <w:rsid w:val="007C53C8"/>
    <w:rsid w:val="007C57B4"/>
    <w:rsid w:val="007C58A3"/>
    <w:rsid w:val="007C5E66"/>
    <w:rsid w:val="007C6709"/>
    <w:rsid w:val="007C6E5C"/>
    <w:rsid w:val="007C6EF8"/>
    <w:rsid w:val="007C7230"/>
    <w:rsid w:val="007C749C"/>
    <w:rsid w:val="007C7877"/>
    <w:rsid w:val="007C7B39"/>
    <w:rsid w:val="007C7B91"/>
    <w:rsid w:val="007C7CCC"/>
    <w:rsid w:val="007D0F4A"/>
    <w:rsid w:val="007D19DF"/>
    <w:rsid w:val="007D1E8E"/>
    <w:rsid w:val="007D2186"/>
    <w:rsid w:val="007D2202"/>
    <w:rsid w:val="007D2224"/>
    <w:rsid w:val="007D2556"/>
    <w:rsid w:val="007D28F0"/>
    <w:rsid w:val="007D29D7"/>
    <w:rsid w:val="007D2EC2"/>
    <w:rsid w:val="007D3BFF"/>
    <w:rsid w:val="007D3CDE"/>
    <w:rsid w:val="007D447A"/>
    <w:rsid w:val="007D4878"/>
    <w:rsid w:val="007D49CB"/>
    <w:rsid w:val="007D4C8E"/>
    <w:rsid w:val="007D4D78"/>
    <w:rsid w:val="007D4ED0"/>
    <w:rsid w:val="007D55F2"/>
    <w:rsid w:val="007D56FB"/>
    <w:rsid w:val="007D572F"/>
    <w:rsid w:val="007D6394"/>
    <w:rsid w:val="007D64DE"/>
    <w:rsid w:val="007D6D2A"/>
    <w:rsid w:val="007D729A"/>
    <w:rsid w:val="007D78C0"/>
    <w:rsid w:val="007D7AF5"/>
    <w:rsid w:val="007D7DF5"/>
    <w:rsid w:val="007E0534"/>
    <w:rsid w:val="007E0649"/>
    <w:rsid w:val="007E07EA"/>
    <w:rsid w:val="007E08B9"/>
    <w:rsid w:val="007E0E50"/>
    <w:rsid w:val="007E11EE"/>
    <w:rsid w:val="007E1298"/>
    <w:rsid w:val="007E14ED"/>
    <w:rsid w:val="007E1588"/>
    <w:rsid w:val="007E15D1"/>
    <w:rsid w:val="007E1F6D"/>
    <w:rsid w:val="007E22B1"/>
    <w:rsid w:val="007E2506"/>
    <w:rsid w:val="007E2534"/>
    <w:rsid w:val="007E299D"/>
    <w:rsid w:val="007E2A99"/>
    <w:rsid w:val="007E2C3A"/>
    <w:rsid w:val="007E2FCA"/>
    <w:rsid w:val="007E30AA"/>
    <w:rsid w:val="007E37B9"/>
    <w:rsid w:val="007E38E2"/>
    <w:rsid w:val="007E39BB"/>
    <w:rsid w:val="007E3AC4"/>
    <w:rsid w:val="007E3EA0"/>
    <w:rsid w:val="007E43E6"/>
    <w:rsid w:val="007E46D8"/>
    <w:rsid w:val="007E5C3C"/>
    <w:rsid w:val="007E5D8C"/>
    <w:rsid w:val="007E6055"/>
    <w:rsid w:val="007E65BE"/>
    <w:rsid w:val="007E692C"/>
    <w:rsid w:val="007E698F"/>
    <w:rsid w:val="007E6BB4"/>
    <w:rsid w:val="007E6C85"/>
    <w:rsid w:val="007E6FBE"/>
    <w:rsid w:val="007E79DB"/>
    <w:rsid w:val="007E7E2E"/>
    <w:rsid w:val="007F01BE"/>
    <w:rsid w:val="007F029B"/>
    <w:rsid w:val="007F032D"/>
    <w:rsid w:val="007F054A"/>
    <w:rsid w:val="007F05F6"/>
    <w:rsid w:val="007F0A7A"/>
    <w:rsid w:val="007F0B03"/>
    <w:rsid w:val="007F0B5B"/>
    <w:rsid w:val="007F0D31"/>
    <w:rsid w:val="007F18D7"/>
    <w:rsid w:val="007F1917"/>
    <w:rsid w:val="007F2231"/>
    <w:rsid w:val="007F26B8"/>
    <w:rsid w:val="007F2D89"/>
    <w:rsid w:val="007F315B"/>
    <w:rsid w:val="007F32F2"/>
    <w:rsid w:val="007F4374"/>
    <w:rsid w:val="007F4C11"/>
    <w:rsid w:val="007F4E26"/>
    <w:rsid w:val="007F54FE"/>
    <w:rsid w:val="007F5538"/>
    <w:rsid w:val="007F57DF"/>
    <w:rsid w:val="007F71E9"/>
    <w:rsid w:val="007F72AE"/>
    <w:rsid w:val="007F75C8"/>
    <w:rsid w:val="007F7719"/>
    <w:rsid w:val="007F7A2F"/>
    <w:rsid w:val="007F7DB6"/>
    <w:rsid w:val="008000BC"/>
    <w:rsid w:val="0080049F"/>
    <w:rsid w:val="008006B8"/>
    <w:rsid w:val="008007BB"/>
    <w:rsid w:val="00801013"/>
    <w:rsid w:val="00801434"/>
    <w:rsid w:val="00801703"/>
    <w:rsid w:val="0080186D"/>
    <w:rsid w:val="008019E2"/>
    <w:rsid w:val="00801E45"/>
    <w:rsid w:val="00802264"/>
    <w:rsid w:val="008026A3"/>
    <w:rsid w:val="00802EFE"/>
    <w:rsid w:val="008031F2"/>
    <w:rsid w:val="008037E3"/>
    <w:rsid w:val="00803831"/>
    <w:rsid w:val="0080393B"/>
    <w:rsid w:val="008039C1"/>
    <w:rsid w:val="00803CE9"/>
    <w:rsid w:val="00804098"/>
    <w:rsid w:val="00804776"/>
    <w:rsid w:val="00805146"/>
    <w:rsid w:val="00805C3D"/>
    <w:rsid w:val="00805D12"/>
    <w:rsid w:val="00805E9A"/>
    <w:rsid w:val="00806292"/>
    <w:rsid w:val="008062F9"/>
    <w:rsid w:val="00806676"/>
    <w:rsid w:val="00806C36"/>
    <w:rsid w:val="00806DA2"/>
    <w:rsid w:val="00806F15"/>
    <w:rsid w:val="0080728D"/>
    <w:rsid w:val="008074C8"/>
    <w:rsid w:val="00807BCE"/>
    <w:rsid w:val="008100E1"/>
    <w:rsid w:val="0081046D"/>
    <w:rsid w:val="00810BD8"/>
    <w:rsid w:val="00811247"/>
    <w:rsid w:val="008112E5"/>
    <w:rsid w:val="00811576"/>
    <w:rsid w:val="0081224A"/>
    <w:rsid w:val="00812BD1"/>
    <w:rsid w:val="00813194"/>
    <w:rsid w:val="00813214"/>
    <w:rsid w:val="008143D7"/>
    <w:rsid w:val="008148B6"/>
    <w:rsid w:val="008149C3"/>
    <w:rsid w:val="00814B4D"/>
    <w:rsid w:val="00814C29"/>
    <w:rsid w:val="00814D97"/>
    <w:rsid w:val="0081519D"/>
    <w:rsid w:val="008152F9"/>
    <w:rsid w:val="0081557F"/>
    <w:rsid w:val="00815850"/>
    <w:rsid w:val="00816323"/>
    <w:rsid w:val="00816A2D"/>
    <w:rsid w:val="00816E0F"/>
    <w:rsid w:val="00817198"/>
    <w:rsid w:val="00817294"/>
    <w:rsid w:val="00817524"/>
    <w:rsid w:val="00817BB7"/>
    <w:rsid w:val="00817D4F"/>
    <w:rsid w:val="008205F8"/>
    <w:rsid w:val="00820A41"/>
    <w:rsid w:val="00820D53"/>
    <w:rsid w:val="00820F00"/>
    <w:rsid w:val="00821372"/>
    <w:rsid w:val="008213B4"/>
    <w:rsid w:val="008216AB"/>
    <w:rsid w:val="00821734"/>
    <w:rsid w:val="00821F7D"/>
    <w:rsid w:val="00821FBE"/>
    <w:rsid w:val="008220F4"/>
    <w:rsid w:val="0082215D"/>
    <w:rsid w:val="00822797"/>
    <w:rsid w:val="0082283D"/>
    <w:rsid w:val="008229C3"/>
    <w:rsid w:val="00823164"/>
    <w:rsid w:val="008235C9"/>
    <w:rsid w:val="00823689"/>
    <w:rsid w:val="00823949"/>
    <w:rsid w:val="00823FF4"/>
    <w:rsid w:val="0082432E"/>
    <w:rsid w:val="008247D9"/>
    <w:rsid w:val="0082506D"/>
    <w:rsid w:val="00825A39"/>
    <w:rsid w:val="00826A16"/>
    <w:rsid w:val="00826AA5"/>
    <w:rsid w:val="00827277"/>
    <w:rsid w:val="00830205"/>
    <w:rsid w:val="00830305"/>
    <w:rsid w:val="008303D3"/>
    <w:rsid w:val="00830546"/>
    <w:rsid w:val="008309F9"/>
    <w:rsid w:val="00830BAE"/>
    <w:rsid w:val="00831736"/>
    <w:rsid w:val="00831DC3"/>
    <w:rsid w:val="00832151"/>
    <w:rsid w:val="00833372"/>
    <w:rsid w:val="008336CD"/>
    <w:rsid w:val="0083374C"/>
    <w:rsid w:val="00833BBE"/>
    <w:rsid w:val="00833F73"/>
    <w:rsid w:val="00834464"/>
    <w:rsid w:val="0083453E"/>
    <w:rsid w:val="00834610"/>
    <w:rsid w:val="008347D2"/>
    <w:rsid w:val="00834A31"/>
    <w:rsid w:val="00834C8B"/>
    <w:rsid w:val="00834DA7"/>
    <w:rsid w:val="0083508A"/>
    <w:rsid w:val="008354D8"/>
    <w:rsid w:val="0083556E"/>
    <w:rsid w:val="008355A7"/>
    <w:rsid w:val="00835C0D"/>
    <w:rsid w:val="0083643B"/>
    <w:rsid w:val="0083660A"/>
    <w:rsid w:val="00836B69"/>
    <w:rsid w:val="00837E07"/>
    <w:rsid w:val="00840735"/>
    <w:rsid w:val="00840BE6"/>
    <w:rsid w:val="00840BF8"/>
    <w:rsid w:val="00840DA6"/>
    <w:rsid w:val="00840DD2"/>
    <w:rsid w:val="008412B2"/>
    <w:rsid w:val="00841459"/>
    <w:rsid w:val="00841888"/>
    <w:rsid w:val="00841AF4"/>
    <w:rsid w:val="00841BC6"/>
    <w:rsid w:val="00841BF6"/>
    <w:rsid w:val="00841DBA"/>
    <w:rsid w:val="0084214C"/>
    <w:rsid w:val="00842204"/>
    <w:rsid w:val="00842240"/>
    <w:rsid w:val="0084262F"/>
    <w:rsid w:val="00844AA9"/>
    <w:rsid w:val="00844B0F"/>
    <w:rsid w:val="00844C13"/>
    <w:rsid w:val="00844E36"/>
    <w:rsid w:val="0084531A"/>
    <w:rsid w:val="008454A9"/>
    <w:rsid w:val="00845C66"/>
    <w:rsid w:val="00845DD8"/>
    <w:rsid w:val="0084610D"/>
    <w:rsid w:val="008477B7"/>
    <w:rsid w:val="00847A78"/>
    <w:rsid w:val="00847D9B"/>
    <w:rsid w:val="00850436"/>
    <w:rsid w:val="00850685"/>
    <w:rsid w:val="00850BCC"/>
    <w:rsid w:val="00850CE4"/>
    <w:rsid w:val="00851C5E"/>
    <w:rsid w:val="00851D5C"/>
    <w:rsid w:val="00851DCC"/>
    <w:rsid w:val="00851F11"/>
    <w:rsid w:val="00851F5A"/>
    <w:rsid w:val="008524DF"/>
    <w:rsid w:val="008527D0"/>
    <w:rsid w:val="00852D2A"/>
    <w:rsid w:val="00852D52"/>
    <w:rsid w:val="00853549"/>
    <w:rsid w:val="00853989"/>
    <w:rsid w:val="008545B6"/>
    <w:rsid w:val="008547DD"/>
    <w:rsid w:val="008549B6"/>
    <w:rsid w:val="00854C97"/>
    <w:rsid w:val="00854F14"/>
    <w:rsid w:val="00855190"/>
    <w:rsid w:val="00856364"/>
    <w:rsid w:val="0085675F"/>
    <w:rsid w:val="00856E07"/>
    <w:rsid w:val="00857348"/>
    <w:rsid w:val="008575E1"/>
    <w:rsid w:val="00857B87"/>
    <w:rsid w:val="00860146"/>
    <w:rsid w:val="008607D2"/>
    <w:rsid w:val="008609BC"/>
    <w:rsid w:val="00860C65"/>
    <w:rsid w:val="008618F4"/>
    <w:rsid w:val="00861AE5"/>
    <w:rsid w:val="008624C5"/>
    <w:rsid w:val="008624DF"/>
    <w:rsid w:val="0086296D"/>
    <w:rsid w:val="00862E1A"/>
    <w:rsid w:val="00862FE9"/>
    <w:rsid w:val="0086314C"/>
    <w:rsid w:val="008640B0"/>
    <w:rsid w:val="008656A9"/>
    <w:rsid w:val="008656EB"/>
    <w:rsid w:val="00865791"/>
    <w:rsid w:val="0086625A"/>
    <w:rsid w:val="0086641F"/>
    <w:rsid w:val="008669EB"/>
    <w:rsid w:val="00866BA7"/>
    <w:rsid w:val="00867026"/>
    <w:rsid w:val="008670DF"/>
    <w:rsid w:val="0086718C"/>
    <w:rsid w:val="008675A9"/>
    <w:rsid w:val="00867726"/>
    <w:rsid w:val="00867FC8"/>
    <w:rsid w:val="00870799"/>
    <w:rsid w:val="008709FD"/>
    <w:rsid w:val="00870BE2"/>
    <w:rsid w:val="00871010"/>
    <w:rsid w:val="00871024"/>
    <w:rsid w:val="0087125B"/>
    <w:rsid w:val="0087149D"/>
    <w:rsid w:val="008716A5"/>
    <w:rsid w:val="00871A5F"/>
    <w:rsid w:val="00871C7E"/>
    <w:rsid w:val="00871E02"/>
    <w:rsid w:val="008721FE"/>
    <w:rsid w:val="00872365"/>
    <w:rsid w:val="00872404"/>
    <w:rsid w:val="00872454"/>
    <w:rsid w:val="008728A5"/>
    <w:rsid w:val="00872A93"/>
    <w:rsid w:val="00872F62"/>
    <w:rsid w:val="008733B5"/>
    <w:rsid w:val="00873563"/>
    <w:rsid w:val="00873C09"/>
    <w:rsid w:val="00874A3F"/>
    <w:rsid w:val="00874BA6"/>
    <w:rsid w:val="00874EFB"/>
    <w:rsid w:val="008753A4"/>
    <w:rsid w:val="00875EE4"/>
    <w:rsid w:val="00875FE3"/>
    <w:rsid w:val="00876044"/>
    <w:rsid w:val="008762BA"/>
    <w:rsid w:val="0087686A"/>
    <w:rsid w:val="0087725F"/>
    <w:rsid w:val="00877749"/>
    <w:rsid w:val="00877EF0"/>
    <w:rsid w:val="008802BF"/>
    <w:rsid w:val="00880532"/>
    <w:rsid w:val="00880C40"/>
    <w:rsid w:val="00880CFD"/>
    <w:rsid w:val="00881583"/>
    <w:rsid w:val="008818EC"/>
    <w:rsid w:val="0088192E"/>
    <w:rsid w:val="00881F80"/>
    <w:rsid w:val="00882253"/>
    <w:rsid w:val="00882ABE"/>
    <w:rsid w:val="00882D82"/>
    <w:rsid w:val="00883279"/>
    <w:rsid w:val="00883CAE"/>
    <w:rsid w:val="00884762"/>
    <w:rsid w:val="00884921"/>
    <w:rsid w:val="00884973"/>
    <w:rsid w:val="00884B88"/>
    <w:rsid w:val="00885B77"/>
    <w:rsid w:val="00885BB2"/>
    <w:rsid w:val="0088645D"/>
    <w:rsid w:val="00886606"/>
    <w:rsid w:val="00886952"/>
    <w:rsid w:val="00886CE0"/>
    <w:rsid w:val="008874A3"/>
    <w:rsid w:val="00887A5F"/>
    <w:rsid w:val="00887C6B"/>
    <w:rsid w:val="00890895"/>
    <w:rsid w:val="00890C43"/>
    <w:rsid w:val="00890DAE"/>
    <w:rsid w:val="00890DF6"/>
    <w:rsid w:val="00890F64"/>
    <w:rsid w:val="00891146"/>
    <w:rsid w:val="00892410"/>
    <w:rsid w:val="00892982"/>
    <w:rsid w:val="00892ADF"/>
    <w:rsid w:val="00892BB1"/>
    <w:rsid w:val="00892DF8"/>
    <w:rsid w:val="00893049"/>
    <w:rsid w:val="0089319C"/>
    <w:rsid w:val="00893336"/>
    <w:rsid w:val="00893729"/>
    <w:rsid w:val="008939CF"/>
    <w:rsid w:val="00893D82"/>
    <w:rsid w:val="00893FE1"/>
    <w:rsid w:val="00894208"/>
    <w:rsid w:val="00894516"/>
    <w:rsid w:val="00894645"/>
    <w:rsid w:val="00894F26"/>
    <w:rsid w:val="00895812"/>
    <w:rsid w:val="0089690F"/>
    <w:rsid w:val="00896A12"/>
    <w:rsid w:val="00896A6D"/>
    <w:rsid w:val="008970CF"/>
    <w:rsid w:val="00897182"/>
    <w:rsid w:val="00897433"/>
    <w:rsid w:val="008974B1"/>
    <w:rsid w:val="008976A8"/>
    <w:rsid w:val="00897757"/>
    <w:rsid w:val="00897EA5"/>
    <w:rsid w:val="008A030B"/>
    <w:rsid w:val="008A0415"/>
    <w:rsid w:val="008A0B3C"/>
    <w:rsid w:val="008A0E51"/>
    <w:rsid w:val="008A1244"/>
    <w:rsid w:val="008A1329"/>
    <w:rsid w:val="008A1A67"/>
    <w:rsid w:val="008A2176"/>
    <w:rsid w:val="008A2193"/>
    <w:rsid w:val="008A23AF"/>
    <w:rsid w:val="008A2B4C"/>
    <w:rsid w:val="008A2EE8"/>
    <w:rsid w:val="008A3024"/>
    <w:rsid w:val="008A3659"/>
    <w:rsid w:val="008A3A86"/>
    <w:rsid w:val="008A3C98"/>
    <w:rsid w:val="008A3E4F"/>
    <w:rsid w:val="008A43E5"/>
    <w:rsid w:val="008A47D3"/>
    <w:rsid w:val="008A49AB"/>
    <w:rsid w:val="008A5175"/>
    <w:rsid w:val="008A51BC"/>
    <w:rsid w:val="008A58AD"/>
    <w:rsid w:val="008A5AEF"/>
    <w:rsid w:val="008A5E4D"/>
    <w:rsid w:val="008A6244"/>
    <w:rsid w:val="008A6704"/>
    <w:rsid w:val="008A6B36"/>
    <w:rsid w:val="008A6D02"/>
    <w:rsid w:val="008A704C"/>
    <w:rsid w:val="008A7247"/>
    <w:rsid w:val="008A7C9C"/>
    <w:rsid w:val="008B01D4"/>
    <w:rsid w:val="008B038D"/>
    <w:rsid w:val="008B0CFA"/>
    <w:rsid w:val="008B13D7"/>
    <w:rsid w:val="008B17E2"/>
    <w:rsid w:val="008B1B2B"/>
    <w:rsid w:val="008B1CFA"/>
    <w:rsid w:val="008B1D2B"/>
    <w:rsid w:val="008B203D"/>
    <w:rsid w:val="008B20B1"/>
    <w:rsid w:val="008B2293"/>
    <w:rsid w:val="008B2B69"/>
    <w:rsid w:val="008B3101"/>
    <w:rsid w:val="008B325E"/>
    <w:rsid w:val="008B345B"/>
    <w:rsid w:val="008B37F5"/>
    <w:rsid w:val="008B3831"/>
    <w:rsid w:val="008B45D5"/>
    <w:rsid w:val="008B4914"/>
    <w:rsid w:val="008B4D7B"/>
    <w:rsid w:val="008B4D82"/>
    <w:rsid w:val="008B4FF1"/>
    <w:rsid w:val="008B50DF"/>
    <w:rsid w:val="008B539F"/>
    <w:rsid w:val="008B53B4"/>
    <w:rsid w:val="008B5946"/>
    <w:rsid w:val="008B5E98"/>
    <w:rsid w:val="008B60FE"/>
    <w:rsid w:val="008B62E8"/>
    <w:rsid w:val="008B6372"/>
    <w:rsid w:val="008B63D4"/>
    <w:rsid w:val="008B63DD"/>
    <w:rsid w:val="008B6BB0"/>
    <w:rsid w:val="008B76EC"/>
    <w:rsid w:val="008B76F8"/>
    <w:rsid w:val="008B7715"/>
    <w:rsid w:val="008B775D"/>
    <w:rsid w:val="008C03B9"/>
    <w:rsid w:val="008C048E"/>
    <w:rsid w:val="008C0576"/>
    <w:rsid w:val="008C0590"/>
    <w:rsid w:val="008C0595"/>
    <w:rsid w:val="008C0771"/>
    <w:rsid w:val="008C0820"/>
    <w:rsid w:val="008C09CA"/>
    <w:rsid w:val="008C0E00"/>
    <w:rsid w:val="008C107B"/>
    <w:rsid w:val="008C19D9"/>
    <w:rsid w:val="008C1CD5"/>
    <w:rsid w:val="008C1CE1"/>
    <w:rsid w:val="008C1EF5"/>
    <w:rsid w:val="008C279B"/>
    <w:rsid w:val="008C28B3"/>
    <w:rsid w:val="008C2A11"/>
    <w:rsid w:val="008C2C96"/>
    <w:rsid w:val="008C2D1F"/>
    <w:rsid w:val="008C3B14"/>
    <w:rsid w:val="008C3F27"/>
    <w:rsid w:val="008C41FD"/>
    <w:rsid w:val="008C4E10"/>
    <w:rsid w:val="008C4E9D"/>
    <w:rsid w:val="008C5067"/>
    <w:rsid w:val="008C5202"/>
    <w:rsid w:val="008C5213"/>
    <w:rsid w:val="008C532E"/>
    <w:rsid w:val="008C5647"/>
    <w:rsid w:val="008C5A9C"/>
    <w:rsid w:val="008C5B0A"/>
    <w:rsid w:val="008C5CB8"/>
    <w:rsid w:val="008C6073"/>
    <w:rsid w:val="008C6334"/>
    <w:rsid w:val="008C6495"/>
    <w:rsid w:val="008C6586"/>
    <w:rsid w:val="008C6785"/>
    <w:rsid w:val="008C67C2"/>
    <w:rsid w:val="008C6D31"/>
    <w:rsid w:val="008C6E23"/>
    <w:rsid w:val="008C7169"/>
    <w:rsid w:val="008C7672"/>
    <w:rsid w:val="008C76B2"/>
    <w:rsid w:val="008D02E1"/>
    <w:rsid w:val="008D0558"/>
    <w:rsid w:val="008D0857"/>
    <w:rsid w:val="008D19CB"/>
    <w:rsid w:val="008D1B84"/>
    <w:rsid w:val="008D1BDE"/>
    <w:rsid w:val="008D1F15"/>
    <w:rsid w:val="008D1FE8"/>
    <w:rsid w:val="008D2696"/>
    <w:rsid w:val="008D2716"/>
    <w:rsid w:val="008D2B0A"/>
    <w:rsid w:val="008D2D9E"/>
    <w:rsid w:val="008D377C"/>
    <w:rsid w:val="008D3801"/>
    <w:rsid w:val="008D39BA"/>
    <w:rsid w:val="008D3EA6"/>
    <w:rsid w:val="008D40A1"/>
    <w:rsid w:val="008D41D1"/>
    <w:rsid w:val="008D501E"/>
    <w:rsid w:val="008D5058"/>
    <w:rsid w:val="008D5474"/>
    <w:rsid w:val="008D5A48"/>
    <w:rsid w:val="008D5C10"/>
    <w:rsid w:val="008D5DB4"/>
    <w:rsid w:val="008D607D"/>
    <w:rsid w:val="008D6D3C"/>
    <w:rsid w:val="008D71EB"/>
    <w:rsid w:val="008D72B4"/>
    <w:rsid w:val="008D7A14"/>
    <w:rsid w:val="008E0277"/>
    <w:rsid w:val="008E04CF"/>
    <w:rsid w:val="008E0508"/>
    <w:rsid w:val="008E08A9"/>
    <w:rsid w:val="008E10D4"/>
    <w:rsid w:val="008E154B"/>
    <w:rsid w:val="008E1AD3"/>
    <w:rsid w:val="008E1C78"/>
    <w:rsid w:val="008E1DDE"/>
    <w:rsid w:val="008E2127"/>
    <w:rsid w:val="008E2634"/>
    <w:rsid w:val="008E271A"/>
    <w:rsid w:val="008E283D"/>
    <w:rsid w:val="008E2A6C"/>
    <w:rsid w:val="008E2A70"/>
    <w:rsid w:val="008E2B74"/>
    <w:rsid w:val="008E2E30"/>
    <w:rsid w:val="008E306F"/>
    <w:rsid w:val="008E359E"/>
    <w:rsid w:val="008E3CA2"/>
    <w:rsid w:val="008E4146"/>
    <w:rsid w:val="008E4340"/>
    <w:rsid w:val="008E494E"/>
    <w:rsid w:val="008E4A74"/>
    <w:rsid w:val="008E5069"/>
    <w:rsid w:val="008E536C"/>
    <w:rsid w:val="008E5544"/>
    <w:rsid w:val="008E5A11"/>
    <w:rsid w:val="008E6BBB"/>
    <w:rsid w:val="008E6E50"/>
    <w:rsid w:val="008E7710"/>
    <w:rsid w:val="008E7FC0"/>
    <w:rsid w:val="008F058F"/>
    <w:rsid w:val="008F0595"/>
    <w:rsid w:val="008F101B"/>
    <w:rsid w:val="008F11E2"/>
    <w:rsid w:val="008F13B8"/>
    <w:rsid w:val="008F14DA"/>
    <w:rsid w:val="008F1A64"/>
    <w:rsid w:val="008F1C08"/>
    <w:rsid w:val="008F1EFB"/>
    <w:rsid w:val="008F216C"/>
    <w:rsid w:val="008F254B"/>
    <w:rsid w:val="008F28E6"/>
    <w:rsid w:val="008F3577"/>
    <w:rsid w:val="008F3578"/>
    <w:rsid w:val="008F36BC"/>
    <w:rsid w:val="008F36D9"/>
    <w:rsid w:val="008F3A32"/>
    <w:rsid w:val="008F3B74"/>
    <w:rsid w:val="008F4633"/>
    <w:rsid w:val="008F46AB"/>
    <w:rsid w:val="008F489C"/>
    <w:rsid w:val="008F4AF3"/>
    <w:rsid w:val="008F4E91"/>
    <w:rsid w:val="008F4FA6"/>
    <w:rsid w:val="008F508F"/>
    <w:rsid w:val="008F52B3"/>
    <w:rsid w:val="008F552A"/>
    <w:rsid w:val="008F5A8C"/>
    <w:rsid w:val="008F5E10"/>
    <w:rsid w:val="008F65B5"/>
    <w:rsid w:val="008F67FD"/>
    <w:rsid w:val="008F6CFF"/>
    <w:rsid w:val="008F6FCD"/>
    <w:rsid w:val="008F71C5"/>
    <w:rsid w:val="0090038C"/>
    <w:rsid w:val="009003CE"/>
    <w:rsid w:val="00900696"/>
    <w:rsid w:val="00900AD7"/>
    <w:rsid w:val="00900E2E"/>
    <w:rsid w:val="00901976"/>
    <w:rsid w:val="00901AC6"/>
    <w:rsid w:val="00902B02"/>
    <w:rsid w:val="009033DC"/>
    <w:rsid w:val="009035C7"/>
    <w:rsid w:val="009038D0"/>
    <w:rsid w:val="009038F5"/>
    <w:rsid w:val="0090425B"/>
    <w:rsid w:val="00904A82"/>
    <w:rsid w:val="00904C5B"/>
    <w:rsid w:val="00904CFF"/>
    <w:rsid w:val="009057E6"/>
    <w:rsid w:val="00905F1D"/>
    <w:rsid w:val="009065C5"/>
    <w:rsid w:val="00906ADA"/>
    <w:rsid w:val="00906E47"/>
    <w:rsid w:val="00907735"/>
    <w:rsid w:val="0090779D"/>
    <w:rsid w:val="00910663"/>
    <w:rsid w:val="00910781"/>
    <w:rsid w:val="009108ED"/>
    <w:rsid w:val="0091104E"/>
    <w:rsid w:val="00911887"/>
    <w:rsid w:val="009119E2"/>
    <w:rsid w:val="00912156"/>
    <w:rsid w:val="00912516"/>
    <w:rsid w:val="00912858"/>
    <w:rsid w:val="00912CAB"/>
    <w:rsid w:val="009138A6"/>
    <w:rsid w:val="0091393D"/>
    <w:rsid w:val="00913EF4"/>
    <w:rsid w:val="0091520C"/>
    <w:rsid w:val="009156A0"/>
    <w:rsid w:val="00915C36"/>
    <w:rsid w:val="00915E94"/>
    <w:rsid w:val="00916576"/>
    <w:rsid w:val="00917569"/>
    <w:rsid w:val="00917EC8"/>
    <w:rsid w:val="00917F09"/>
    <w:rsid w:val="00920350"/>
    <w:rsid w:val="009206FE"/>
    <w:rsid w:val="00920C2D"/>
    <w:rsid w:val="00920CCC"/>
    <w:rsid w:val="00920DFA"/>
    <w:rsid w:val="009213C4"/>
    <w:rsid w:val="00921D3A"/>
    <w:rsid w:val="00922148"/>
    <w:rsid w:val="00922575"/>
    <w:rsid w:val="00922660"/>
    <w:rsid w:val="00922CF2"/>
    <w:rsid w:val="00922DDD"/>
    <w:rsid w:val="0092367C"/>
    <w:rsid w:val="00923A4F"/>
    <w:rsid w:val="00923CD3"/>
    <w:rsid w:val="00924148"/>
    <w:rsid w:val="009241CD"/>
    <w:rsid w:val="0092475F"/>
    <w:rsid w:val="009247CB"/>
    <w:rsid w:val="00924EE9"/>
    <w:rsid w:val="009251CA"/>
    <w:rsid w:val="009253F4"/>
    <w:rsid w:val="009257A1"/>
    <w:rsid w:val="00925EB2"/>
    <w:rsid w:val="0092620A"/>
    <w:rsid w:val="00926288"/>
    <w:rsid w:val="009262C4"/>
    <w:rsid w:val="009266B6"/>
    <w:rsid w:val="009266F8"/>
    <w:rsid w:val="00926966"/>
    <w:rsid w:val="00926FCD"/>
    <w:rsid w:val="00927170"/>
    <w:rsid w:val="00927427"/>
    <w:rsid w:val="00927516"/>
    <w:rsid w:val="0092754D"/>
    <w:rsid w:val="00927766"/>
    <w:rsid w:val="00927B4F"/>
    <w:rsid w:val="00930224"/>
    <w:rsid w:val="009307AB"/>
    <w:rsid w:val="00930A62"/>
    <w:rsid w:val="00930E72"/>
    <w:rsid w:val="0093107A"/>
    <w:rsid w:val="009311DC"/>
    <w:rsid w:val="00931354"/>
    <w:rsid w:val="009317A0"/>
    <w:rsid w:val="00931A72"/>
    <w:rsid w:val="0093224E"/>
    <w:rsid w:val="0093234F"/>
    <w:rsid w:val="00932436"/>
    <w:rsid w:val="0093250D"/>
    <w:rsid w:val="00932589"/>
    <w:rsid w:val="009332DE"/>
    <w:rsid w:val="00933665"/>
    <w:rsid w:val="00933764"/>
    <w:rsid w:val="00933D55"/>
    <w:rsid w:val="00934820"/>
    <w:rsid w:val="00934F5F"/>
    <w:rsid w:val="00935517"/>
    <w:rsid w:val="009358F6"/>
    <w:rsid w:val="00935AEF"/>
    <w:rsid w:val="00935C82"/>
    <w:rsid w:val="00935CB6"/>
    <w:rsid w:val="00936673"/>
    <w:rsid w:val="00936A3B"/>
    <w:rsid w:val="00936C3F"/>
    <w:rsid w:val="009400D6"/>
    <w:rsid w:val="009400E8"/>
    <w:rsid w:val="009402E5"/>
    <w:rsid w:val="0094032D"/>
    <w:rsid w:val="009405EB"/>
    <w:rsid w:val="00940845"/>
    <w:rsid w:val="00940BA4"/>
    <w:rsid w:val="00940EA9"/>
    <w:rsid w:val="00940EB2"/>
    <w:rsid w:val="0094118C"/>
    <w:rsid w:val="009413FB"/>
    <w:rsid w:val="0094155C"/>
    <w:rsid w:val="009415ED"/>
    <w:rsid w:val="00941981"/>
    <w:rsid w:val="00941A37"/>
    <w:rsid w:val="00941C7E"/>
    <w:rsid w:val="00941DFD"/>
    <w:rsid w:val="00941EBE"/>
    <w:rsid w:val="00942666"/>
    <w:rsid w:val="009427FA"/>
    <w:rsid w:val="00942C30"/>
    <w:rsid w:val="00942EB7"/>
    <w:rsid w:val="00943812"/>
    <w:rsid w:val="0094381B"/>
    <w:rsid w:val="00944144"/>
    <w:rsid w:val="00944590"/>
    <w:rsid w:val="00945340"/>
    <w:rsid w:val="00945C11"/>
    <w:rsid w:val="00945FE0"/>
    <w:rsid w:val="009465F1"/>
    <w:rsid w:val="009468DC"/>
    <w:rsid w:val="009476AC"/>
    <w:rsid w:val="009476C7"/>
    <w:rsid w:val="009477B3"/>
    <w:rsid w:val="00947AB2"/>
    <w:rsid w:val="00947E6A"/>
    <w:rsid w:val="00947F0D"/>
    <w:rsid w:val="00947FD2"/>
    <w:rsid w:val="009501F0"/>
    <w:rsid w:val="0095149C"/>
    <w:rsid w:val="00951730"/>
    <w:rsid w:val="009518A2"/>
    <w:rsid w:val="009518A3"/>
    <w:rsid w:val="0095195B"/>
    <w:rsid w:val="009529F4"/>
    <w:rsid w:val="00952AA4"/>
    <w:rsid w:val="00952C60"/>
    <w:rsid w:val="00952E53"/>
    <w:rsid w:val="00953F42"/>
    <w:rsid w:val="0095446F"/>
    <w:rsid w:val="009544C1"/>
    <w:rsid w:val="0095460C"/>
    <w:rsid w:val="00954F90"/>
    <w:rsid w:val="00955393"/>
    <w:rsid w:val="009557EF"/>
    <w:rsid w:val="009558AD"/>
    <w:rsid w:val="00955E69"/>
    <w:rsid w:val="00955FAA"/>
    <w:rsid w:val="009560C5"/>
    <w:rsid w:val="00956632"/>
    <w:rsid w:val="009566BB"/>
    <w:rsid w:val="00956AED"/>
    <w:rsid w:val="009571CF"/>
    <w:rsid w:val="009573EC"/>
    <w:rsid w:val="00957B04"/>
    <w:rsid w:val="00960A9C"/>
    <w:rsid w:val="00960EC4"/>
    <w:rsid w:val="00960F1B"/>
    <w:rsid w:val="009618EC"/>
    <w:rsid w:val="00961C9D"/>
    <w:rsid w:val="00961E4D"/>
    <w:rsid w:val="0096231A"/>
    <w:rsid w:val="00962518"/>
    <w:rsid w:val="00962D8A"/>
    <w:rsid w:val="00963470"/>
    <w:rsid w:val="00963918"/>
    <w:rsid w:val="00963962"/>
    <w:rsid w:val="00963AFF"/>
    <w:rsid w:val="00963BDD"/>
    <w:rsid w:val="00963D63"/>
    <w:rsid w:val="00963F57"/>
    <w:rsid w:val="009640A3"/>
    <w:rsid w:val="00964915"/>
    <w:rsid w:val="00964AF4"/>
    <w:rsid w:val="00965001"/>
    <w:rsid w:val="0096522B"/>
    <w:rsid w:val="009655F3"/>
    <w:rsid w:val="00965C9A"/>
    <w:rsid w:val="00965DD6"/>
    <w:rsid w:val="00965F23"/>
    <w:rsid w:val="009666A5"/>
    <w:rsid w:val="0096752E"/>
    <w:rsid w:val="009675CD"/>
    <w:rsid w:val="00970078"/>
    <w:rsid w:val="0097012D"/>
    <w:rsid w:val="00970539"/>
    <w:rsid w:val="009709BC"/>
    <w:rsid w:val="00970F8B"/>
    <w:rsid w:val="00970FFC"/>
    <w:rsid w:val="0097136C"/>
    <w:rsid w:val="0097145C"/>
    <w:rsid w:val="009718E1"/>
    <w:rsid w:val="009719B9"/>
    <w:rsid w:val="00971A17"/>
    <w:rsid w:val="00971B65"/>
    <w:rsid w:val="00971C73"/>
    <w:rsid w:val="00972460"/>
    <w:rsid w:val="00972475"/>
    <w:rsid w:val="00972A93"/>
    <w:rsid w:val="00973752"/>
    <w:rsid w:val="00973D89"/>
    <w:rsid w:val="00974644"/>
    <w:rsid w:val="00974B16"/>
    <w:rsid w:val="00974B37"/>
    <w:rsid w:val="0097523F"/>
    <w:rsid w:val="00975C04"/>
    <w:rsid w:val="00975E10"/>
    <w:rsid w:val="00976377"/>
    <w:rsid w:val="00976464"/>
    <w:rsid w:val="009767B6"/>
    <w:rsid w:val="009774EC"/>
    <w:rsid w:val="009775C1"/>
    <w:rsid w:val="009779D4"/>
    <w:rsid w:val="00977D9C"/>
    <w:rsid w:val="00977E8D"/>
    <w:rsid w:val="00977F2F"/>
    <w:rsid w:val="0098068F"/>
    <w:rsid w:val="00980747"/>
    <w:rsid w:val="009809D3"/>
    <w:rsid w:val="00981269"/>
    <w:rsid w:val="009816FD"/>
    <w:rsid w:val="00981BF2"/>
    <w:rsid w:val="00981D21"/>
    <w:rsid w:val="00981D37"/>
    <w:rsid w:val="00981F75"/>
    <w:rsid w:val="00981F89"/>
    <w:rsid w:val="0098290E"/>
    <w:rsid w:val="00982D19"/>
    <w:rsid w:val="00982FED"/>
    <w:rsid w:val="009830E5"/>
    <w:rsid w:val="0098333A"/>
    <w:rsid w:val="00983369"/>
    <w:rsid w:val="00983BDE"/>
    <w:rsid w:val="00983DA8"/>
    <w:rsid w:val="00983FE0"/>
    <w:rsid w:val="009841EC"/>
    <w:rsid w:val="0098463B"/>
    <w:rsid w:val="00984792"/>
    <w:rsid w:val="009856E5"/>
    <w:rsid w:val="00985AD6"/>
    <w:rsid w:val="00985F15"/>
    <w:rsid w:val="00986056"/>
    <w:rsid w:val="00986AFF"/>
    <w:rsid w:val="00986EF3"/>
    <w:rsid w:val="00987314"/>
    <w:rsid w:val="009875F0"/>
    <w:rsid w:val="0098773B"/>
    <w:rsid w:val="00987783"/>
    <w:rsid w:val="00987AA6"/>
    <w:rsid w:val="00987ED3"/>
    <w:rsid w:val="00990607"/>
    <w:rsid w:val="00990B66"/>
    <w:rsid w:val="00990E40"/>
    <w:rsid w:val="00991287"/>
    <w:rsid w:val="009912A4"/>
    <w:rsid w:val="0099184E"/>
    <w:rsid w:val="00991931"/>
    <w:rsid w:val="00991BAD"/>
    <w:rsid w:val="009923DE"/>
    <w:rsid w:val="00993981"/>
    <w:rsid w:val="0099427A"/>
    <w:rsid w:val="009946E3"/>
    <w:rsid w:val="00994749"/>
    <w:rsid w:val="0099490D"/>
    <w:rsid w:val="00994BA0"/>
    <w:rsid w:val="00994F8E"/>
    <w:rsid w:val="00994FCF"/>
    <w:rsid w:val="0099550C"/>
    <w:rsid w:val="00995533"/>
    <w:rsid w:val="00995589"/>
    <w:rsid w:val="00995722"/>
    <w:rsid w:val="0099588C"/>
    <w:rsid w:val="00995925"/>
    <w:rsid w:val="009959E1"/>
    <w:rsid w:val="00996807"/>
    <w:rsid w:val="009968F1"/>
    <w:rsid w:val="00996E1C"/>
    <w:rsid w:val="0099738A"/>
    <w:rsid w:val="009976D9"/>
    <w:rsid w:val="00997F99"/>
    <w:rsid w:val="009A0067"/>
    <w:rsid w:val="009A0534"/>
    <w:rsid w:val="009A0872"/>
    <w:rsid w:val="009A0FC4"/>
    <w:rsid w:val="009A13D4"/>
    <w:rsid w:val="009A169D"/>
    <w:rsid w:val="009A18FB"/>
    <w:rsid w:val="009A1A16"/>
    <w:rsid w:val="009A1A97"/>
    <w:rsid w:val="009A21BD"/>
    <w:rsid w:val="009A25BD"/>
    <w:rsid w:val="009A30C9"/>
    <w:rsid w:val="009A35C4"/>
    <w:rsid w:val="009A36DA"/>
    <w:rsid w:val="009A45B6"/>
    <w:rsid w:val="009A4CC2"/>
    <w:rsid w:val="009A5322"/>
    <w:rsid w:val="009A5330"/>
    <w:rsid w:val="009A54F9"/>
    <w:rsid w:val="009A565F"/>
    <w:rsid w:val="009A57CE"/>
    <w:rsid w:val="009A5B13"/>
    <w:rsid w:val="009A5D48"/>
    <w:rsid w:val="009A6036"/>
    <w:rsid w:val="009A6E74"/>
    <w:rsid w:val="009A79B1"/>
    <w:rsid w:val="009A7C6A"/>
    <w:rsid w:val="009A7F9E"/>
    <w:rsid w:val="009B058D"/>
    <w:rsid w:val="009B0710"/>
    <w:rsid w:val="009B092D"/>
    <w:rsid w:val="009B0944"/>
    <w:rsid w:val="009B09EF"/>
    <w:rsid w:val="009B0D89"/>
    <w:rsid w:val="009B0DDD"/>
    <w:rsid w:val="009B0E62"/>
    <w:rsid w:val="009B18F3"/>
    <w:rsid w:val="009B1B95"/>
    <w:rsid w:val="009B1E4E"/>
    <w:rsid w:val="009B24AC"/>
    <w:rsid w:val="009B25C3"/>
    <w:rsid w:val="009B2F24"/>
    <w:rsid w:val="009B368A"/>
    <w:rsid w:val="009B374D"/>
    <w:rsid w:val="009B3FB7"/>
    <w:rsid w:val="009B4B1D"/>
    <w:rsid w:val="009B4C34"/>
    <w:rsid w:val="009B511A"/>
    <w:rsid w:val="009B52EF"/>
    <w:rsid w:val="009B5575"/>
    <w:rsid w:val="009B564A"/>
    <w:rsid w:val="009B5670"/>
    <w:rsid w:val="009B6392"/>
    <w:rsid w:val="009B6648"/>
    <w:rsid w:val="009B676F"/>
    <w:rsid w:val="009B6833"/>
    <w:rsid w:val="009B6C1C"/>
    <w:rsid w:val="009B7075"/>
    <w:rsid w:val="009B7622"/>
    <w:rsid w:val="009C02BE"/>
    <w:rsid w:val="009C042B"/>
    <w:rsid w:val="009C0522"/>
    <w:rsid w:val="009C0E04"/>
    <w:rsid w:val="009C1679"/>
    <w:rsid w:val="009C16BE"/>
    <w:rsid w:val="009C183F"/>
    <w:rsid w:val="009C1FD2"/>
    <w:rsid w:val="009C25F1"/>
    <w:rsid w:val="009C3221"/>
    <w:rsid w:val="009C34D6"/>
    <w:rsid w:val="009C35F4"/>
    <w:rsid w:val="009C393D"/>
    <w:rsid w:val="009C3966"/>
    <w:rsid w:val="009C3A5F"/>
    <w:rsid w:val="009C3B62"/>
    <w:rsid w:val="009C3CD5"/>
    <w:rsid w:val="009C3D29"/>
    <w:rsid w:val="009C3E20"/>
    <w:rsid w:val="009C442E"/>
    <w:rsid w:val="009C4683"/>
    <w:rsid w:val="009C47A0"/>
    <w:rsid w:val="009C4980"/>
    <w:rsid w:val="009C4FDC"/>
    <w:rsid w:val="009C51C5"/>
    <w:rsid w:val="009C52FD"/>
    <w:rsid w:val="009C5865"/>
    <w:rsid w:val="009C5C0D"/>
    <w:rsid w:val="009C5F66"/>
    <w:rsid w:val="009C6141"/>
    <w:rsid w:val="009C636A"/>
    <w:rsid w:val="009C66AA"/>
    <w:rsid w:val="009C66DE"/>
    <w:rsid w:val="009C68C8"/>
    <w:rsid w:val="009C68E7"/>
    <w:rsid w:val="009C6A10"/>
    <w:rsid w:val="009C6CD3"/>
    <w:rsid w:val="009C70AE"/>
    <w:rsid w:val="009C793E"/>
    <w:rsid w:val="009C7C02"/>
    <w:rsid w:val="009C7C10"/>
    <w:rsid w:val="009D1164"/>
    <w:rsid w:val="009D15A6"/>
    <w:rsid w:val="009D18DD"/>
    <w:rsid w:val="009D1B49"/>
    <w:rsid w:val="009D1EB2"/>
    <w:rsid w:val="009D22B4"/>
    <w:rsid w:val="009D2BBA"/>
    <w:rsid w:val="009D3563"/>
    <w:rsid w:val="009D3713"/>
    <w:rsid w:val="009D45AE"/>
    <w:rsid w:val="009D4B0F"/>
    <w:rsid w:val="009D5162"/>
    <w:rsid w:val="009D595E"/>
    <w:rsid w:val="009D59ED"/>
    <w:rsid w:val="009D5A11"/>
    <w:rsid w:val="009D5DAE"/>
    <w:rsid w:val="009D5EEA"/>
    <w:rsid w:val="009D6340"/>
    <w:rsid w:val="009D67ED"/>
    <w:rsid w:val="009D6B50"/>
    <w:rsid w:val="009D7016"/>
    <w:rsid w:val="009D75D7"/>
    <w:rsid w:val="009D7EA8"/>
    <w:rsid w:val="009E08EE"/>
    <w:rsid w:val="009E0AAB"/>
    <w:rsid w:val="009E1188"/>
    <w:rsid w:val="009E126B"/>
    <w:rsid w:val="009E1669"/>
    <w:rsid w:val="009E18DF"/>
    <w:rsid w:val="009E1F3A"/>
    <w:rsid w:val="009E23B0"/>
    <w:rsid w:val="009E2C53"/>
    <w:rsid w:val="009E363C"/>
    <w:rsid w:val="009E3B59"/>
    <w:rsid w:val="009E4388"/>
    <w:rsid w:val="009E465A"/>
    <w:rsid w:val="009E4AAE"/>
    <w:rsid w:val="009E5295"/>
    <w:rsid w:val="009E53B7"/>
    <w:rsid w:val="009E65AA"/>
    <w:rsid w:val="009E6808"/>
    <w:rsid w:val="009E69D5"/>
    <w:rsid w:val="009E6A24"/>
    <w:rsid w:val="009E6AB7"/>
    <w:rsid w:val="009E6C72"/>
    <w:rsid w:val="009E6CD9"/>
    <w:rsid w:val="009E6FBE"/>
    <w:rsid w:val="009E799B"/>
    <w:rsid w:val="009E7BD0"/>
    <w:rsid w:val="009E7BF4"/>
    <w:rsid w:val="009F0623"/>
    <w:rsid w:val="009F084E"/>
    <w:rsid w:val="009F0954"/>
    <w:rsid w:val="009F0CA0"/>
    <w:rsid w:val="009F108F"/>
    <w:rsid w:val="009F135B"/>
    <w:rsid w:val="009F1D96"/>
    <w:rsid w:val="009F20AB"/>
    <w:rsid w:val="009F224C"/>
    <w:rsid w:val="009F2454"/>
    <w:rsid w:val="009F2556"/>
    <w:rsid w:val="009F261A"/>
    <w:rsid w:val="009F26C4"/>
    <w:rsid w:val="009F2948"/>
    <w:rsid w:val="009F2A20"/>
    <w:rsid w:val="009F2A57"/>
    <w:rsid w:val="009F30E1"/>
    <w:rsid w:val="009F3499"/>
    <w:rsid w:val="009F36F6"/>
    <w:rsid w:val="009F4283"/>
    <w:rsid w:val="009F488B"/>
    <w:rsid w:val="009F4E43"/>
    <w:rsid w:val="009F5277"/>
    <w:rsid w:val="009F5CF3"/>
    <w:rsid w:val="009F5DD4"/>
    <w:rsid w:val="009F6011"/>
    <w:rsid w:val="009F6207"/>
    <w:rsid w:val="009F6BA7"/>
    <w:rsid w:val="009F6DDA"/>
    <w:rsid w:val="009F7231"/>
    <w:rsid w:val="009F7284"/>
    <w:rsid w:val="00A007ED"/>
    <w:rsid w:val="00A01A26"/>
    <w:rsid w:val="00A01E87"/>
    <w:rsid w:val="00A02467"/>
    <w:rsid w:val="00A027ED"/>
    <w:rsid w:val="00A0283E"/>
    <w:rsid w:val="00A03295"/>
    <w:rsid w:val="00A03552"/>
    <w:rsid w:val="00A036C7"/>
    <w:rsid w:val="00A03C49"/>
    <w:rsid w:val="00A03DF0"/>
    <w:rsid w:val="00A04461"/>
    <w:rsid w:val="00A04631"/>
    <w:rsid w:val="00A049A5"/>
    <w:rsid w:val="00A04EA5"/>
    <w:rsid w:val="00A0587B"/>
    <w:rsid w:val="00A05893"/>
    <w:rsid w:val="00A05C84"/>
    <w:rsid w:val="00A05FAF"/>
    <w:rsid w:val="00A06416"/>
    <w:rsid w:val="00A06660"/>
    <w:rsid w:val="00A06667"/>
    <w:rsid w:val="00A066F0"/>
    <w:rsid w:val="00A06D30"/>
    <w:rsid w:val="00A0763C"/>
    <w:rsid w:val="00A0765E"/>
    <w:rsid w:val="00A077DA"/>
    <w:rsid w:val="00A1060C"/>
    <w:rsid w:val="00A1135F"/>
    <w:rsid w:val="00A11911"/>
    <w:rsid w:val="00A11AF7"/>
    <w:rsid w:val="00A11B3B"/>
    <w:rsid w:val="00A11E5D"/>
    <w:rsid w:val="00A12299"/>
    <w:rsid w:val="00A1242B"/>
    <w:rsid w:val="00A12D44"/>
    <w:rsid w:val="00A12DEE"/>
    <w:rsid w:val="00A12F08"/>
    <w:rsid w:val="00A131EC"/>
    <w:rsid w:val="00A13413"/>
    <w:rsid w:val="00A13560"/>
    <w:rsid w:val="00A1365D"/>
    <w:rsid w:val="00A1387B"/>
    <w:rsid w:val="00A13A75"/>
    <w:rsid w:val="00A13C4D"/>
    <w:rsid w:val="00A1416D"/>
    <w:rsid w:val="00A14529"/>
    <w:rsid w:val="00A14610"/>
    <w:rsid w:val="00A14860"/>
    <w:rsid w:val="00A148EA"/>
    <w:rsid w:val="00A14F3E"/>
    <w:rsid w:val="00A1529A"/>
    <w:rsid w:val="00A15319"/>
    <w:rsid w:val="00A1549E"/>
    <w:rsid w:val="00A15522"/>
    <w:rsid w:val="00A15599"/>
    <w:rsid w:val="00A15B75"/>
    <w:rsid w:val="00A1633E"/>
    <w:rsid w:val="00A163EA"/>
    <w:rsid w:val="00A16653"/>
    <w:rsid w:val="00A166ED"/>
    <w:rsid w:val="00A16B5A"/>
    <w:rsid w:val="00A16BE1"/>
    <w:rsid w:val="00A16E5E"/>
    <w:rsid w:val="00A16EC2"/>
    <w:rsid w:val="00A16F28"/>
    <w:rsid w:val="00A175D6"/>
    <w:rsid w:val="00A17C68"/>
    <w:rsid w:val="00A17CBD"/>
    <w:rsid w:val="00A20149"/>
    <w:rsid w:val="00A2037C"/>
    <w:rsid w:val="00A20615"/>
    <w:rsid w:val="00A20769"/>
    <w:rsid w:val="00A209AB"/>
    <w:rsid w:val="00A2113C"/>
    <w:rsid w:val="00A220A6"/>
    <w:rsid w:val="00A22A57"/>
    <w:rsid w:val="00A22CC7"/>
    <w:rsid w:val="00A231AA"/>
    <w:rsid w:val="00A233E3"/>
    <w:rsid w:val="00A23671"/>
    <w:rsid w:val="00A23A7E"/>
    <w:rsid w:val="00A23CA7"/>
    <w:rsid w:val="00A244E7"/>
    <w:rsid w:val="00A2492C"/>
    <w:rsid w:val="00A24F31"/>
    <w:rsid w:val="00A25337"/>
    <w:rsid w:val="00A25430"/>
    <w:rsid w:val="00A25737"/>
    <w:rsid w:val="00A25D12"/>
    <w:rsid w:val="00A25F40"/>
    <w:rsid w:val="00A2606D"/>
    <w:rsid w:val="00A267D2"/>
    <w:rsid w:val="00A268FF"/>
    <w:rsid w:val="00A26932"/>
    <w:rsid w:val="00A26DCA"/>
    <w:rsid w:val="00A2709E"/>
    <w:rsid w:val="00A27276"/>
    <w:rsid w:val="00A27626"/>
    <w:rsid w:val="00A2779A"/>
    <w:rsid w:val="00A278EC"/>
    <w:rsid w:val="00A279C7"/>
    <w:rsid w:val="00A27A1A"/>
    <w:rsid w:val="00A27BA5"/>
    <w:rsid w:val="00A30671"/>
    <w:rsid w:val="00A30B0B"/>
    <w:rsid w:val="00A30E3A"/>
    <w:rsid w:val="00A312F4"/>
    <w:rsid w:val="00A314CA"/>
    <w:rsid w:val="00A31A1A"/>
    <w:rsid w:val="00A32244"/>
    <w:rsid w:val="00A32483"/>
    <w:rsid w:val="00A3290C"/>
    <w:rsid w:val="00A32D2B"/>
    <w:rsid w:val="00A32ED5"/>
    <w:rsid w:val="00A32F4A"/>
    <w:rsid w:val="00A334DA"/>
    <w:rsid w:val="00A336B4"/>
    <w:rsid w:val="00A34F68"/>
    <w:rsid w:val="00A35002"/>
    <w:rsid w:val="00A356F0"/>
    <w:rsid w:val="00A35F9B"/>
    <w:rsid w:val="00A367D8"/>
    <w:rsid w:val="00A36875"/>
    <w:rsid w:val="00A36CB9"/>
    <w:rsid w:val="00A36F64"/>
    <w:rsid w:val="00A37236"/>
    <w:rsid w:val="00A377FB"/>
    <w:rsid w:val="00A37A50"/>
    <w:rsid w:val="00A37CFB"/>
    <w:rsid w:val="00A4015C"/>
    <w:rsid w:val="00A4052C"/>
    <w:rsid w:val="00A40649"/>
    <w:rsid w:val="00A40C76"/>
    <w:rsid w:val="00A40D23"/>
    <w:rsid w:val="00A4120A"/>
    <w:rsid w:val="00A4128B"/>
    <w:rsid w:val="00A4168E"/>
    <w:rsid w:val="00A416EE"/>
    <w:rsid w:val="00A41773"/>
    <w:rsid w:val="00A41B9D"/>
    <w:rsid w:val="00A421D6"/>
    <w:rsid w:val="00A421E5"/>
    <w:rsid w:val="00A42582"/>
    <w:rsid w:val="00A429D4"/>
    <w:rsid w:val="00A4321C"/>
    <w:rsid w:val="00A43489"/>
    <w:rsid w:val="00A43684"/>
    <w:rsid w:val="00A439FC"/>
    <w:rsid w:val="00A43BAA"/>
    <w:rsid w:val="00A43CC0"/>
    <w:rsid w:val="00A44130"/>
    <w:rsid w:val="00A44372"/>
    <w:rsid w:val="00A448E4"/>
    <w:rsid w:val="00A44988"/>
    <w:rsid w:val="00A4547F"/>
    <w:rsid w:val="00A45C0F"/>
    <w:rsid w:val="00A45E24"/>
    <w:rsid w:val="00A4616B"/>
    <w:rsid w:val="00A462B0"/>
    <w:rsid w:val="00A465AB"/>
    <w:rsid w:val="00A46627"/>
    <w:rsid w:val="00A46770"/>
    <w:rsid w:val="00A46D55"/>
    <w:rsid w:val="00A46E68"/>
    <w:rsid w:val="00A47888"/>
    <w:rsid w:val="00A47AC6"/>
    <w:rsid w:val="00A47BD4"/>
    <w:rsid w:val="00A47EF4"/>
    <w:rsid w:val="00A5062F"/>
    <w:rsid w:val="00A50D26"/>
    <w:rsid w:val="00A50F4A"/>
    <w:rsid w:val="00A514B0"/>
    <w:rsid w:val="00A51F79"/>
    <w:rsid w:val="00A522BE"/>
    <w:rsid w:val="00A52369"/>
    <w:rsid w:val="00A5241C"/>
    <w:rsid w:val="00A525B3"/>
    <w:rsid w:val="00A52673"/>
    <w:rsid w:val="00A52B3B"/>
    <w:rsid w:val="00A52C74"/>
    <w:rsid w:val="00A52D90"/>
    <w:rsid w:val="00A53419"/>
    <w:rsid w:val="00A5387D"/>
    <w:rsid w:val="00A538C0"/>
    <w:rsid w:val="00A540EE"/>
    <w:rsid w:val="00A5416A"/>
    <w:rsid w:val="00A54249"/>
    <w:rsid w:val="00A54B98"/>
    <w:rsid w:val="00A54C53"/>
    <w:rsid w:val="00A54F58"/>
    <w:rsid w:val="00A55100"/>
    <w:rsid w:val="00A55270"/>
    <w:rsid w:val="00A55A72"/>
    <w:rsid w:val="00A56B6B"/>
    <w:rsid w:val="00A56E9B"/>
    <w:rsid w:val="00A57129"/>
    <w:rsid w:val="00A57207"/>
    <w:rsid w:val="00A5760E"/>
    <w:rsid w:val="00A57B0A"/>
    <w:rsid w:val="00A57D6D"/>
    <w:rsid w:val="00A601F6"/>
    <w:rsid w:val="00A602AF"/>
    <w:rsid w:val="00A6040A"/>
    <w:rsid w:val="00A6044D"/>
    <w:rsid w:val="00A604A5"/>
    <w:rsid w:val="00A6091C"/>
    <w:rsid w:val="00A60C02"/>
    <w:rsid w:val="00A60CA2"/>
    <w:rsid w:val="00A60CCD"/>
    <w:rsid w:val="00A60FF1"/>
    <w:rsid w:val="00A610A8"/>
    <w:rsid w:val="00A61870"/>
    <w:rsid w:val="00A61DDC"/>
    <w:rsid w:val="00A62191"/>
    <w:rsid w:val="00A62215"/>
    <w:rsid w:val="00A622DA"/>
    <w:rsid w:val="00A6247D"/>
    <w:rsid w:val="00A62BCB"/>
    <w:rsid w:val="00A62FE9"/>
    <w:rsid w:val="00A63A4B"/>
    <w:rsid w:val="00A63DE5"/>
    <w:rsid w:val="00A640C5"/>
    <w:rsid w:val="00A6469D"/>
    <w:rsid w:val="00A64E0A"/>
    <w:rsid w:val="00A65885"/>
    <w:rsid w:val="00A6675E"/>
    <w:rsid w:val="00A6699E"/>
    <w:rsid w:val="00A669C0"/>
    <w:rsid w:val="00A66DFA"/>
    <w:rsid w:val="00A671E8"/>
    <w:rsid w:val="00A67DA2"/>
    <w:rsid w:val="00A67FF7"/>
    <w:rsid w:val="00A7007D"/>
    <w:rsid w:val="00A700C1"/>
    <w:rsid w:val="00A7019A"/>
    <w:rsid w:val="00A7072B"/>
    <w:rsid w:val="00A70C90"/>
    <w:rsid w:val="00A70F47"/>
    <w:rsid w:val="00A710E1"/>
    <w:rsid w:val="00A720CB"/>
    <w:rsid w:val="00A72291"/>
    <w:rsid w:val="00A7235D"/>
    <w:rsid w:val="00A72994"/>
    <w:rsid w:val="00A72B25"/>
    <w:rsid w:val="00A72C9D"/>
    <w:rsid w:val="00A73063"/>
    <w:rsid w:val="00A7322D"/>
    <w:rsid w:val="00A73351"/>
    <w:rsid w:val="00A7353D"/>
    <w:rsid w:val="00A73979"/>
    <w:rsid w:val="00A73B0E"/>
    <w:rsid w:val="00A74399"/>
    <w:rsid w:val="00A744E9"/>
    <w:rsid w:val="00A746B5"/>
    <w:rsid w:val="00A74BEB"/>
    <w:rsid w:val="00A74F1F"/>
    <w:rsid w:val="00A7503C"/>
    <w:rsid w:val="00A75486"/>
    <w:rsid w:val="00A75826"/>
    <w:rsid w:val="00A76058"/>
    <w:rsid w:val="00A7619E"/>
    <w:rsid w:val="00A761BC"/>
    <w:rsid w:val="00A7679F"/>
    <w:rsid w:val="00A76C7E"/>
    <w:rsid w:val="00A76D44"/>
    <w:rsid w:val="00A76DE9"/>
    <w:rsid w:val="00A77345"/>
    <w:rsid w:val="00A773F9"/>
    <w:rsid w:val="00A77479"/>
    <w:rsid w:val="00A779DA"/>
    <w:rsid w:val="00A77B02"/>
    <w:rsid w:val="00A77BFC"/>
    <w:rsid w:val="00A77E0C"/>
    <w:rsid w:val="00A80535"/>
    <w:rsid w:val="00A80696"/>
    <w:rsid w:val="00A80855"/>
    <w:rsid w:val="00A80CB0"/>
    <w:rsid w:val="00A80FFA"/>
    <w:rsid w:val="00A81258"/>
    <w:rsid w:val="00A81D9F"/>
    <w:rsid w:val="00A827AC"/>
    <w:rsid w:val="00A8293E"/>
    <w:rsid w:val="00A82E26"/>
    <w:rsid w:val="00A8348A"/>
    <w:rsid w:val="00A83859"/>
    <w:rsid w:val="00A83944"/>
    <w:rsid w:val="00A83D03"/>
    <w:rsid w:val="00A83EEF"/>
    <w:rsid w:val="00A84159"/>
    <w:rsid w:val="00A842EE"/>
    <w:rsid w:val="00A8437F"/>
    <w:rsid w:val="00A84526"/>
    <w:rsid w:val="00A8454E"/>
    <w:rsid w:val="00A84BED"/>
    <w:rsid w:val="00A850C6"/>
    <w:rsid w:val="00A854DF"/>
    <w:rsid w:val="00A85B5D"/>
    <w:rsid w:val="00A85E49"/>
    <w:rsid w:val="00A861C7"/>
    <w:rsid w:val="00A86467"/>
    <w:rsid w:val="00A8687A"/>
    <w:rsid w:val="00A86CDA"/>
    <w:rsid w:val="00A86FB9"/>
    <w:rsid w:val="00A8741B"/>
    <w:rsid w:val="00A87A35"/>
    <w:rsid w:val="00A87CEB"/>
    <w:rsid w:val="00A87FAB"/>
    <w:rsid w:val="00A900B7"/>
    <w:rsid w:val="00A903BB"/>
    <w:rsid w:val="00A90752"/>
    <w:rsid w:val="00A9087C"/>
    <w:rsid w:val="00A90C81"/>
    <w:rsid w:val="00A91009"/>
    <w:rsid w:val="00A91174"/>
    <w:rsid w:val="00A91642"/>
    <w:rsid w:val="00A9164A"/>
    <w:rsid w:val="00A91D90"/>
    <w:rsid w:val="00A922AB"/>
    <w:rsid w:val="00A9248B"/>
    <w:rsid w:val="00A924FA"/>
    <w:rsid w:val="00A925C6"/>
    <w:rsid w:val="00A926F0"/>
    <w:rsid w:val="00A9289B"/>
    <w:rsid w:val="00A92C65"/>
    <w:rsid w:val="00A92CAF"/>
    <w:rsid w:val="00A92FD2"/>
    <w:rsid w:val="00A93AC2"/>
    <w:rsid w:val="00A93B51"/>
    <w:rsid w:val="00A941C4"/>
    <w:rsid w:val="00A942C1"/>
    <w:rsid w:val="00A944EA"/>
    <w:rsid w:val="00A945F9"/>
    <w:rsid w:val="00A94BC8"/>
    <w:rsid w:val="00A94EB0"/>
    <w:rsid w:val="00A95151"/>
    <w:rsid w:val="00A95391"/>
    <w:rsid w:val="00A95842"/>
    <w:rsid w:val="00A96054"/>
    <w:rsid w:val="00A9648D"/>
    <w:rsid w:val="00A96578"/>
    <w:rsid w:val="00A965AB"/>
    <w:rsid w:val="00A96882"/>
    <w:rsid w:val="00A96C33"/>
    <w:rsid w:val="00A96E1C"/>
    <w:rsid w:val="00A96F7A"/>
    <w:rsid w:val="00A97158"/>
    <w:rsid w:val="00A978A3"/>
    <w:rsid w:val="00A97B55"/>
    <w:rsid w:val="00AA00C6"/>
    <w:rsid w:val="00AA06BC"/>
    <w:rsid w:val="00AA0B23"/>
    <w:rsid w:val="00AA11D9"/>
    <w:rsid w:val="00AA1AFE"/>
    <w:rsid w:val="00AA1BDA"/>
    <w:rsid w:val="00AA1ECB"/>
    <w:rsid w:val="00AA21E4"/>
    <w:rsid w:val="00AA235C"/>
    <w:rsid w:val="00AA30E1"/>
    <w:rsid w:val="00AA3299"/>
    <w:rsid w:val="00AA381B"/>
    <w:rsid w:val="00AA3AB8"/>
    <w:rsid w:val="00AA3BB9"/>
    <w:rsid w:val="00AA3DC8"/>
    <w:rsid w:val="00AA3FDE"/>
    <w:rsid w:val="00AA417E"/>
    <w:rsid w:val="00AA4700"/>
    <w:rsid w:val="00AA4B2A"/>
    <w:rsid w:val="00AA54EA"/>
    <w:rsid w:val="00AA577C"/>
    <w:rsid w:val="00AA577E"/>
    <w:rsid w:val="00AA5975"/>
    <w:rsid w:val="00AA5D42"/>
    <w:rsid w:val="00AA5D8A"/>
    <w:rsid w:val="00AA5E3D"/>
    <w:rsid w:val="00AA600D"/>
    <w:rsid w:val="00AA63AB"/>
    <w:rsid w:val="00AA6B1E"/>
    <w:rsid w:val="00AA6E34"/>
    <w:rsid w:val="00AA6FBB"/>
    <w:rsid w:val="00AA73C2"/>
    <w:rsid w:val="00AA7916"/>
    <w:rsid w:val="00AA7C9D"/>
    <w:rsid w:val="00AA7D0A"/>
    <w:rsid w:val="00AB0A6D"/>
    <w:rsid w:val="00AB0A84"/>
    <w:rsid w:val="00AB0FA0"/>
    <w:rsid w:val="00AB18E8"/>
    <w:rsid w:val="00AB1968"/>
    <w:rsid w:val="00AB19C0"/>
    <w:rsid w:val="00AB1B96"/>
    <w:rsid w:val="00AB23CB"/>
    <w:rsid w:val="00AB26CD"/>
    <w:rsid w:val="00AB2A9D"/>
    <w:rsid w:val="00AB2E41"/>
    <w:rsid w:val="00AB2F17"/>
    <w:rsid w:val="00AB3863"/>
    <w:rsid w:val="00AB39D8"/>
    <w:rsid w:val="00AB3E9C"/>
    <w:rsid w:val="00AB4243"/>
    <w:rsid w:val="00AB4387"/>
    <w:rsid w:val="00AB4470"/>
    <w:rsid w:val="00AB4498"/>
    <w:rsid w:val="00AB4546"/>
    <w:rsid w:val="00AB4BE2"/>
    <w:rsid w:val="00AB50BD"/>
    <w:rsid w:val="00AB5524"/>
    <w:rsid w:val="00AB56B1"/>
    <w:rsid w:val="00AB5B5D"/>
    <w:rsid w:val="00AB5B63"/>
    <w:rsid w:val="00AB5C5C"/>
    <w:rsid w:val="00AB5CAA"/>
    <w:rsid w:val="00AB5E76"/>
    <w:rsid w:val="00AB6034"/>
    <w:rsid w:val="00AB61CD"/>
    <w:rsid w:val="00AB6273"/>
    <w:rsid w:val="00AB6AD7"/>
    <w:rsid w:val="00AB6DF5"/>
    <w:rsid w:val="00AB7231"/>
    <w:rsid w:val="00AB73CE"/>
    <w:rsid w:val="00AB7771"/>
    <w:rsid w:val="00AB7930"/>
    <w:rsid w:val="00AC1A0A"/>
    <w:rsid w:val="00AC22B8"/>
    <w:rsid w:val="00AC23BF"/>
    <w:rsid w:val="00AC23FF"/>
    <w:rsid w:val="00AC2F99"/>
    <w:rsid w:val="00AC3343"/>
    <w:rsid w:val="00AC3557"/>
    <w:rsid w:val="00AC3570"/>
    <w:rsid w:val="00AC3668"/>
    <w:rsid w:val="00AC378A"/>
    <w:rsid w:val="00AC3A25"/>
    <w:rsid w:val="00AC3E7B"/>
    <w:rsid w:val="00AC4215"/>
    <w:rsid w:val="00AC49A2"/>
    <w:rsid w:val="00AC5144"/>
    <w:rsid w:val="00AC549C"/>
    <w:rsid w:val="00AC583F"/>
    <w:rsid w:val="00AC5992"/>
    <w:rsid w:val="00AC5CBE"/>
    <w:rsid w:val="00AC5F41"/>
    <w:rsid w:val="00AC6202"/>
    <w:rsid w:val="00AC6205"/>
    <w:rsid w:val="00AC6261"/>
    <w:rsid w:val="00AC6411"/>
    <w:rsid w:val="00AC6887"/>
    <w:rsid w:val="00AC6AB3"/>
    <w:rsid w:val="00AC6D23"/>
    <w:rsid w:val="00AC6F42"/>
    <w:rsid w:val="00AC70A2"/>
    <w:rsid w:val="00AC70C4"/>
    <w:rsid w:val="00AC7498"/>
    <w:rsid w:val="00AC74AF"/>
    <w:rsid w:val="00AC786C"/>
    <w:rsid w:val="00AC799B"/>
    <w:rsid w:val="00AD0058"/>
    <w:rsid w:val="00AD075F"/>
    <w:rsid w:val="00AD0988"/>
    <w:rsid w:val="00AD0BDB"/>
    <w:rsid w:val="00AD11D1"/>
    <w:rsid w:val="00AD15BE"/>
    <w:rsid w:val="00AD17D1"/>
    <w:rsid w:val="00AD1832"/>
    <w:rsid w:val="00AD1866"/>
    <w:rsid w:val="00AD1E1D"/>
    <w:rsid w:val="00AD209E"/>
    <w:rsid w:val="00AD2170"/>
    <w:rsid w:val="00AD3351"/>
    <w:rsid w:val="00AD346A"/>
    <w:rsid w:val="00AD3481"/>
    <w:rsid w:val="00AD3583"/>
    <w:rsid w:val="00AD3C55"/>
    <w:rsid w:val="00AD3D4F"/>
    <w:rsid w:val="00AD49A4"/>
    <w:rsid w:val="00AD5294"/>
    <w:rsid w:val="00AD6572"/>
    <w:rsid w:val="00AD6E98"/>
    <w:rsid w:val="00AD79E3"/>
    <w:rsid w:val="00AD7C8E"/>
    <w:rsid w:val="00AD7F88"/>
    <w:rsid w:val="00AE03D8"/>
    <w:rsid w:val="00AE04BB"/>
    <w:rsid w:val="00AE06CB"/>
    <w:rsid w:val="00AE0A9D"/>
    <w:rsid w:val="00AE0C3F"/>
    <w:rsid w:val="00AE1D2B"/>
    <w:rsid w:val="00AE2314"/>
    <w:rsid w:val="00AE2A93"/>
    <w:rsid w:val="00AE3346"/>
    <w:rsid w:val="00AE34AF"/>
    <w:rsid w:val="00AE37F2"/>
    <w:rsid w:val="00AE4104"/>
    <w:rsid w:val="00AE5468"/>
    <w:rsid w:val="00AE561D"/>
    <w:rsid w:val="00AE5B1A"/>
    <w:rsid w:val="00AE5C7C"/>
    <w:rsid w:val="00AE5D93"/>
    <w:rsid w:val="00AE61E9"/>
    <w:rsid w:val="00AE6B4C"/>
    <w:rsid w:val="00AE6F71"/>
    <w:rsid w:val="00AE7A86"/>
    <w:rsid w:val="00AE7DC0"/>
    <w:rsid w:val="00AF0E50"/>
    <w:rsid w:val="00AF13E1"/>
    <w:rsid w:val="00AF194A"/>
    <w:rsid w:val="00AF256D"/>
    <w:rsid w:val="00AF3059"/>
    <w:rsid w:val="00AF366B"/>
    <w:rsid w:val="00AF3AFD"/>
    <w:rsid w:val="00AF3D96"/>
    <w:rsid w:val="00AF459F"/>
    <w:rsid w:val="00AF4729"/>
    <w:rsid w:val="00AF4789"/>
    <w:rsid w:val="00AF4ACE"/>
    <w:rsid w:val="00AF4E7E"/>
    <w:rsid w:val="00AF4F5D"/>
    <w:rsid w:val="00AF5B69"/>
    <w:rsid w:val="00AF6584"/>
    <w:rsid w:val="00AF65A3"/>
    <w:rsid w:val="00AF6799"/>
    <w:rsid w:val="00AF7726"/>
    <w:rsid w:val="00AF7A2B"/>
    <w:rsid w:val="00B00244"/>
    <w:rsid w:val="00B006C4"/>
    <w:rsid w:val="00B007E2"/>
    <w:rsid w:val="00B0088A"/>
    <w:rsid w:val="00B008E6"/>
    <w:rsid w:val="00B014B6"/>
    <w:rsid w:val="00B01D47"/>
    <w:rsid w:val="00B02849"/>
    <w:rsid w:val="00B030FC"/>
    <w:rsid w:val="00B032DE"/>
    <w:rsid w:val="00B0367B"/>
    <w:rsid w:val="00B0367E"/>
    <w:rsid w:val="00B03D42"/>
    <w:rsid w:val="00B03DB4"/>
    <w:rsid w:val="00B03F5B"/>
    <w:rsid w:val="00B03F77"/>
    <w:rsid w:val="00B0465F"/>
    <w:rsid w:val="00B046DB"/>
    <w:rsid w:val="00B04740"/>
    <w:rsid w:val="00B04ACE"/>
    <w:rsid w:val="00B053F5"/>
    <w:rsid w:val="00B05A3C"/>
    <w:rsid w:val="00B05E0B"/>
    <w:rsid w:val="00B0694B"/>
    <w:rsid w:val="00B06FA3"/>
    <w:rsid w:val="00B072E6"/>
    <w:rsid w:val="00B07589"/>
    <w:rsid w:val="00B07BB2"/>
    <w:rsid w:val="00B103A5"/>
    <w:rsid w:val="00B10A0B"/>
    <w:rsid w:val="00B1268B"/>
    <w:rsid w:val="00B12695"/>
    <w:rsid w:val="00B12745"/>
    <w:rsid w:val="00B12B17"/>
    <w:rsid w:val="00B12B1F"/>
    <w:rsid w:val="00B135CE"/>
    <w:rsid w:val="00B13888"/>
    <w:rsid w:val="00B144B7"/>
    <w:rsid w:val="00B146A3"/>
    <w:rsid w:val="00B15074"/>
    <w:rsid w:val="00B15DA2"/>
    <w:rsid w:val="00B15F8D"/>
    <w:rsid w:val="00B16504"/>
    <w:rsid w:val="00B17470"/>
    <w:rsid w:val="00B17483"/>
    <w:rsid w:val="00B17719"/>
    <w:rsid w:val="00B178E3"/>
    <w:rsid w:val="00B17D0C"/>
    <w:rsid w:val="00B20A83"/>
    <w:rsid w:val="00B20DB3"/>
    <w:rsid w:val="00B21308"/>
    <w:rsid w:val="00B2175B"/>
    <w:rsid w:val="00B21F96"/>
    <w:rsid w:val="00B2284C"/>
    <w:rsid w:val="00B22B99"/>
    <w:rsid w:val="00B230EB"/>
    <w:rsid w:val="00B2337D"/>
    <w:rsid w:val="00B2386F"/>
    <w:rsid w:val="00B23939"/>
    <w:rsid w:val="00B2395D"/>
    <w:rsid w:val="00B23984"/>
    <w:rsid w:val="00B23CA5"/>
    <w:rsid w:val="00B23D63"/>
    <w:rsid w:val="00B23E31"/>
    <w:rsid w:val="00B24196"/>
    <w:rsid w:val="00B2434D"/>
    <w:rsid w:val="00B24C98"/>
    <w:rsid w:val="00B24E70"/>
    <w:rsid w:val="00B255F5"/>
    <w:rsid w:val="00B25836"/>
    <w:rsid w:val="00B25B8C"/>
    <w:rsid w:val="00B25EDE"/>
    <w:rsid w:val="00B264E2"/>
    <w:rsid w:val="00B2654A"/>
    <w:rsid w:val="00B26A70"/>
    <w:rsid w:val="00B26E5E"/>
    <w:rsid w:val="00B2721A"/>
    <w:rsid w:val="00B27530"/>
    <w:rsid w:val="00B27804"/>
    <w:rsid w:val="00B27B02"/>
    <w:rsid w:val="00B27EA9"/>
    <w:rsid w:val="00B301F5"/>
    <w:rsid w:val="00B30219"/>
    <w:rsid w:val="00B302B2"/>
    <w:rsid w:val="00B30355"/>
    <w:rsid w:val="00B30433"/>
    <w:rsid w:val="00B30E4C"/>
    <w:rsid w:val="00B310DF"/>
    <w:rsid w:val="00B31F3E"/>
    <w:rsid w:val="00B3206F"/>
    <w:rsid w:val="00B32121"/>
    <w:rsid w:val="00B32E42"/>
    <w:rsid w:val="00B33493"/>
    <w:rsid w:val="00B3395D"/>
    <w:rsid w:val="00B3444D"/>
    <w:rsid w:val="00B345E8"/>
    <w:rsid w:val="00B34961"/>
    <w:rsid w:val="00B34A07"/>
    <w:rsid w:val="00B34D6D"/>
    <w:rsid w:val="00B34E80"/>
    <w:rsid w:val="00B3559B"/>
    <w:rsid w:val="00B35BF1"/>
    <w:rsid w:val="00B35FA5"/>
    <w:rsid w:val="00B35FA8"/>
    <w:rsid w:val="00B36CE5"/>
    <w:rsid w:val="00B36D9B"/>
    <w:rsid w:val="00B36F42"/>
    <w:rsid w:val="00B374A7"/>
    <w:rsid w:val="00B37929"/>
    <w:rsid w:val="00B40345"/>
    <w:rsid w:val="00B403C5"/>
    <w:rsid w:val="00B40404"/>
    <w:rsid w:val="00B405B1"/>
    <w:rsid w:val="00B40610"/>
    <w:rsid w:val="00B4067E"/>
    <w:rsid w:val="00B40781"/>
    <w:rsid w:val="00B407D8"/>
    <w:rsid w:val="00B40D78"/>
    <w:rsid w:val="00B41241"/>
    <w:rsid w:val="00B4140D"/>
    <w:rsid w:val="00B41B91"/>
    <w:rsid w:val="00B420F9"/>
    <w:rsid w:val="00B42308"/>
    <w:rsid w:val="00B42562"/>
    <w:rsid w:val="00B42574"/>
    <w:rsid w:val="00B42799"/>
    <w:rsid w:val="00B43123"/>
    <w:rsid w:val="00B4354D"/>
    <w:rsid w:val="00B4360E"/>
    <w:rsid w:val="00B43E9D"/>
    <w:rsid w:val="00B445C5"/>
    <w:rsid w:val="00B449E9"/>
    <w:rsid w:val="00B44EF1"/>
    <w:rsid w:val="00B45524"/>
    <w:rsid w:val="00B458BC"/>
    <w:rsid w:val="00B45CD7"/>
    <w:rsid w:val="00B45E97"/>
    <w:rsid w:val="00B45F6E"/>
    <w:rsid w:val="00B46436"/>
    <w:rsid w:val="00B46589"/>
    <w:rsid w:val="00B46788"/>
    <w:rsid w:val="00B467F3"/>
    <w:rsid w:val="00B468EE"/>
    <w:rsid w:val="00B4691E"/>
    <w:rsid w:val="00B47321"/>
    <w:rsid w:val="00B477F2"/>
    <w:rsid w:val="00B47EFB"/>
    <w:rsid w:val="00B501D8"/>
    <w:rsid w:val="00B50482"/>
    <w:rsid w:val="00B506FD"/>
    <w:rsid w:val="00B508F6"/>
    <w:rsid w:val="00B50A4E"/>
    <w:rsid w:val="00B50E13"/>
    <w:rsid w:val="00B511F1"/>
    <w:rsid w:val="00B5278C"/>
    <w:rsid w:val="00B52B5C"/>
    <w:rsid w:val="00B532CE"/>
    <w:rsid w:val="00B534BE"/>
    <w:rsid w:val="00B53C37"/>
    <w:rsid w:val="00B53E06"/>
    <w:rsid w:val="00B5417F"/>
    <w:rsid w:val="00B54536"/>
    <w:rsid w:val="00B5457F"/>
    <w:rsid w:val="00B547D6"/>
    <w:rsid w:val="00B549E0"/>
    <w:rsid w:val="00B54D53"/>
    <w:rsid w:val="00B5521C"/>
    <w:rsid w:val="00B5552C"/>
    <w:rsid w:val="00B55545"/>
    <w:rsid w:val="00B5568C"/>
    <w:rsid w:val="00B557FA"/>
    <w:rsid w:val="00B55ED3"/>
    <w:rsid w:val="00B55F71"/>
    <w:rsid w:val="00B567B9"/>
    <w:rsid w:val="00B567F5"/>
    <w:rsid w:val="00B56C94"/>
    <w:rsid w:val="00B57012"/>
    <w:rsid w:val="00B57903"/>
    <w:rsid w:val="00B57CC4"/>
    <w:rsid w:val="00B60235"/>
    <w:rsid w:val="00B604CA"/>
    <w:rsid w:val="00B604E9"/>
    <w:rsid w:val="00B606A5"/>
    <w:rsid w:val="00B60731"/>
    <w:rsid w:val="00B6095F"/>
    <w:rsid w:val="00B60CDC"/>
    <w:rsid w:val="00B60DC5"/>
    <w:rsid w:val="00B60F91"/>
    <w:rsid w:val="00B6138C"/>
    <w:rsid w:val="00B613E2"/>
    <w:rsid w:val="00B61A13"/>
    <w:rsid w:val="00B62526"/>
    <w:rsid w:val="00B62947"/>
    <w:rsid w:val="00B62B31"/>
    <w:rsid w:val="00B62C33"/>
    <w:rsid w:val="00B630DE"/>
    <w:rsid w:val="00B632EA"/>
    <w:rsid w:val="00B6341A"/>
    <w:rsid w:val="00B63878"/>
    <w:rsid w:val="00B63D8A"/>
    <w:rsid w:val="00B64483"/>
    <w:rsid w:val="00B64D46"/>
    <w:rsid w:val="00B64F95"/>
    <w:rsid w:val="00B652EC"/>
    <w:rsid w:val="00B65359"/>
    <w:rsid w:val="00B65773"/>
    <w:rsid w:val="00B65A90"/>
    <w:rsid w:val="00B65B89"/>
    <w:rsid w:val="00B6604E"/>
    <w:rsid w:val="00B66402"/>
    <w:rsid w:val="00B666C8"/>
    <w:rsid w:val="00B66904"/>
    <w:rsid w:val="00B66B3F"/>
    <w:rsid w:val="00B6746D"/>
    <w:rsid w:val="00B6747C"/>
    <w:rsid w:val="00B677F1"/>
    <w:rsid w:val="00B70AE3"/>
    <w:rsid w:val="00B70B6A"/>
    <w:rsid w:val="00B70C3C"/>
    <w:rsid w:val="00B70C9F"/>
    <w:rsid w:val="00B7117F"/>
    <w:rsid w:val="00B715D7"/>
    <w:rsid w:val="00B71875"/>
    <w:rsid w:val="00B71EA8"/>
    <w:rsid w:val="00B71EDC"/>
    <w:rsid w:val="00B727C9"/>
    <w:rsid w:val="00B72913"/>
    <w:rsid w:val="00B72A92"/>
    <w:rsid w:val="00B72D98"/>
    <w:rsid w:val="00B732AD"/>
    <w:rsid w:val="00B73395"/>
    <w:rsid w:val="00B7398D"/>
    <w:rsid w:val="00B73A2B"/>
    <w:rsid w:val="00B73B13"/>
    <w:rsid w:val="00B73C48"/>
    <w:rsid w:val="00B73D2A"/>
    <w:rsid w:val="00B73EA5"/>
    <w:rsid w:val="00B7439C"/>
    <w:rsid w:val="00B743B7"/>
    <w:rsid w:val="00B747EE"/>
    <w:rsid w:val="00B748B4"/>
    <w:rsid w:val="00B74C19"/>
    <w:rsid w:val="00B75268"/>
    <w:rsid w:val="00B75EB0"/>
    <w:rsid w:val="00B76062"/>
    <w:rsid w:val="00B76361"/>
    <w:rsid w:val="00B765C9"/>
    <w:rsid w:val="00B76A66"/>
    <w:rsid w:val="00B76C7E"/>
    <w:rsid w:val="00B77093"/>
    <w:rsid w:val="00B771B4"/>
    <w:rsid w:val="00B77475"/>
    <w:rsid w:val="00B77FA8"/>
    <w:rsid w:val="00B80337"/>
    <w:rsid w:val="00B80464"/>
    <w:rsid w:val="00B80582"/>
    <w:rsid w:val="00B80687"/>
    <w:rsid w:val="00B807BA"/>
    <w:rsid w:val="00B80999"/>
    <w:rsid w:val="00B80FCC"/>
    <w:rsid w:val="00B816A1"/>
    <w:rsid w:val="00B81DF2"/>
    <w:rsid w:val="00B825FD"/>
    <w:rsid w:val="00B82B17"/>
    <w:rsid w:val="00B82DBF"/>
    <w:rsid w:val="00B82E3B"/>
    <w:rsid w:val="00B830F6"/>
    <w:rsid w:val="00B83DF6"/>
    <w:rsid w:val="00B8401F"/>
    <w:rsid w:val="00B8436D"/>
    <w:rsid w:val="00B84424"/>
    <w:rsid w:val="00B84591"/>
    <w:rsid w:val="00B84DB2"/>
    <w:rsid w:val="00B84E37"/>
    <w:rsid w:val="00B8552E"/>
    <w:rsid w:val="00B8577F"/>
    <w:rsid w:val="00B85845"/>
    <w:rsid w:val="00B85BB8"/>
    <w:rsid w:val="00B85D1B"/>
    <w:rsid w:val="00B861A4"/>
    <w:rsid w:val="00B86241"/>
    <w:rsid w:val="00B862A8"/>
    <w:rsid w:val="00B86411"/>
    <w:rsid w:val="00B86441"/>
    <w:rsid w:val="00B86F7E"/>
    <w:rsid w:val="00B8734C"/>
    <w:rsid w:val="00B8786D"/>
    <w:rsid w:val="00B878E1"/>
    <w:rsid w:val="00B87901"/>
    <w:rsid w:val="00B87BA9"/>
    <w:rsid w:val="00B87C7F"/>
    <w:rsid w:val="00B90331"/>
    <w:rsid w:val="00B90723"/>
    <w:rsid w:val="00B90B63"/>
    <w:rsid w:val="00B90D9C"/>
    <w:rsid w:val="00B90DFB"/>
    <w:rsid w:val="00B9119E"/>
    <w:rsid w:val="00B9136D"/>
    <w:rsid w:val="00B9199C"/>
    <w:rsid w:val="00B91C33"/>
    <w:rsid w:val="00B92CFD"/>
    <w:rsid w:val="00B92E2B"/>
    <w:rsid w:val="00B92FE4"/>
    <w:rsid w:val="00B932F4"/>
    <w:rsid w:val="00B9330B"/>
    <w:rsid w:val="00B933F0"/>
    <w:rsid w:val="00B93A6E"/>
    <w:rsid w:val="00B93ED0"/>
    <w:rsid w:val="00B93F5B"/>
    <w:rsid w:val="00B93F9C"/>
    <w:rsid w:val="00B940F0"/>
    <w:rsid w:val="00B941E4"/>
    <w:rsid w:val="00B942A8"/>
    <w:rsid w:val="00B95BAF"/>
    <w:rsid w:val="00B95EFF"/>
    <w:rsid w:val="00B967FB"/>
    <w:rsid w:val="00B9684F"/>
    <w:rsid w:val="00B96947"/>
    <w:rsid w:val="00B96F47"/>
    <w:rsid w:val="00B96F84"/>
    <w:rsid w:val="00B971BA"/>
    <w:rsid w:val="00B97335"/>
    <w:rsid w:val="00B97DA6"/>
    <w:rsid w:val="00BA017B"/>
    <w:rsid w:val="00BA0184"/>
    <w:rsid w:val="00BA06AF"/>
    <w:rsid w:val="00BA0C16"/>
    <w:rsid w:val="00BA0D73"/>
    <w:rsid w:val="00BA1152"/>
    <w:rsid w:val="00BA1595"/>
    <w:rsid w:val="00BA1CD4"/>
    <w:rsid w:val="00BA21B8"/>
    <w:rsid w:val="00BA224B"/>
    <w:rsid w:val="00BA246C"/>
    <w:rsid w:val="00BA2655"/>
    <w:rsid w:val="00BA283E"/>
    <w:rsid w:val="00BA2AE0"/>
    <w:rsid w:val="00BA31C5"/>
    <w:rsid w:val="00BA31EA"/>
    <w:rsid w:val="00BA37BD"/>
    <w:rsid w:val="00BA3880"/>
    <w:rsid w:val="00BA393D"/>
    <w:rsid w:val="00BA3A21"/>
    <w:rsid w:val="00BA44D5"/>
    <w:rsid w:val="00BA4676"/>
    <w:rsid w:val="00BA47D0"/>
    <w:rsid w:val="00BA4BC9"/>
    <w:rsid w:val="00BA4BDD"/>
    <w:rsid w:val="00BA502D"/>
    <w:rsid w:val="00BA568A"/>
    <w:rsid w:val="00BA5AFE"/>
    <w:rsid w:val="00BA606D"/>
    <w:rsid w:val="00BA633D"/>
    <w:rsid w:val="00BA63DB"/>
    <w:rsid w:val="00BA6509"/>
    <w:rsid w:val="00BA6605"/>
    <w:rsid w:val="00BA6C83"/>
    <w:rsid w:val="00BA78E6"/>
    <w:rsid w:val="00BB00DC"/>
    <w:rsid w:val="00BB03CF"/>
    <w:rsid w:val="00BB0757"/>
    <w:rsid w:val="00BB07D2"/>
    <w:rsid w:val="00BB0BDF"/>
    <w:rsid w:val="00BB0D3A"/>
    <w:rsid w:val="00BB0EEC"/>
    <w:rsid w:val="00BB0F59"/>
    <w:rsid w:val="00BB1080"/>
    <w:rsid w:val="00BB2299"/>
    <w:rsid w:val="00BB2841"/>
    <w:rsid w:val="00BB2F31"/>
    <w:rsid w:val="00BB2FEF"/>
    <w:rsid w:val="00BB348B"/>
    <w:rsid w:val="00BB3E4F"/>
    <w:rsid w:val="00BB405C"/>
    <w:rsid w:val="00BB4127"/>
    <w:rsid w:val="00BB45FD"/>
    <w:rsid w:val="00BB4750"/>
    <w:rsid w:val="00BB49E8"/>
    <w:rsid w:val="00BB540B"/>
    <w:rsid w:val="00BB5610"/>
    <w:rsid w:val="00BB57D5"/>
    <w:rsid w:val="00BB5A46"/>
    <w:rsid w:val="00BB5B5E"/>
    <w:rsid w:val="00BB5EDC"/>
    <w:rsid w:val="00BB5EF3"/>
    <w:rsid w:val="00BB61BA"/>
    <w:rsid w:val="00BB6482"/>
    <w:rsid w:val="00BB6525"/>
    <w:rsid w:val="00BB6597"/>
    <w:rsid w:val="00BB669D"/>
    <w:rsid w:val="00BB6963"/>
    <w:rsid w:val="00BB69C2"/>
    <w:rsid w:val="00BB6F3B"/>
    <w:rsid w:val="00BB79BD"/>
    <w:rsid w:val="00BB7D03"/>
    <w:rsid w:val="00BB7EE4"/>
    <w:rsid w:val="00BB7F31"/>
    <w:rsid w:val="00BC0025"/>
    <w:rsid w:val="00BC0597"/>
    <w:rsid w:val="00BC12F6"/>
    <w:rsid w:val="00BC1456"/>
    <w:rsid w:val="00BC1BF1"/>
    <w:rsid w:val="00BC1D2B"/>
    <w:rsid w:val="00BC1DCC"/>
    <w:rsid w:val="00BC1FD7"/>
    <w:rsid w:val="00BC1FE8"/>
    <w:rsid w:val="00BC20CC"/>
    <w:rsid w:val="00BC2AD6"/>
    <w:rsid w:val="00BC2C39"/>
    <w:rsid w:val="00BC372F"/>
    <w:rsid w:val="00BC435E"/>
    <w:rsid w:val="00BC4539"/>
    <w:rsid w:val="00BC45A5"/>
    <w:rsid w:val="00BC5C74"/>
    <w:rsid w:val="00BC5D5B"/>
    <w:rsid w:val="00BC6175"/>
    <w:rsid w:val="00BC61BF"/>
    <w:rsid w:val="00BC6576"/>
    <w:rsid w:val="00BC676F"/>
    <w:rsid w:val="00BC6836"/>
    <w:rsid w:val="00BC71F5"/>
    <w:rsid w:val="00BC7432"/>
    <w:rsid w:val="00BC7692"/>
    <w:rsid w:val="00BC7D4F"/>
    <w:rsid w:val="00BD0526"/>
    <w:rsid w:val="00BD0C06"/>
    <w:rsid w:val="00BD0EE4"/>
    <w:rsid w:val="00BD14EF"/>
    <w:rsid w:val="00BD19C0"/>
    <w:rsid w:val="00BD2EB0"/>
    <w:rsid w:val="00BD2F00"/>
    <w:rsid w:val="00BD3198"/>
    <w:rsid w:val="00BD343E"/>
    <w:rsid w:val="00BD3602"/>
    <w:rsid w:val="00BD3A86"/>
    <w:rsid w:val="00BD4C49"/>
    <w:rsid w:val="00BD4F94"/>
    <w:rsid w:val="00BD50E5"/>
    <w:rsid w:val="00BD50F6"/>
    <w:rsid w:val="00BD5423"/>
    <w:rsid w:val="00BD57C3"/>
    <w:rsid w:val="00BD5917"/>
    <w:rsid w:val="00BD5CC0"/>
    <w:rsid w:val="00BD5E67"/>
    <w:rsid w:val="00BD7090"/>
    <w:rsid w:val="00BD7869"/>
    <w:rsid w:val="00BD797B"/>
    <w:rsid w:val="00BD7C80"/>
    <w:rsid w:val="00BD7CAA"/>
    <w:rsid w:val="00BD7DF5"/>
    <w:rsid w:val="00BD7E36"/>
    <w:rsid w:val="00BE0176"/>
    <w:rsid w:val="00BE024A"/>
    <w:rsid w:val="00BE0463"/>
    <w:rsid w:val="00BE0988"/>
    <w:rsid w:val="00BE0A8D"/>
    <w:rsid w:val="00BE0EA6"/>
    <w:rsid w:val="00BE0F96"/>
    <w:rsid w:val="00BE1A71"/>
    <w:rsid w:val="00BE24A9"/>
    <w:rsid w:val="00BE25A7"/>
    <w:rsid w:val="00BE28D6"/>
    <w:rsid w:val="00BE2B54"/>
    <w:rsid w:val="00BE3850"/>
    <w:rsid w:val="00BE39D5"/>
    <w:rsid w:val="00BE3A94"/>
    <w:rsid w:val="00BE3D8D"/>
    <w:rsid w:val="00BE3EC4"/>
    <w:rsid w:val="00BE4443"/>
    <w:rsid w:val="00BE468A"/>
    <w:rsid w:val="00BE4A68"/>
    <w:rsid w:val="00BE4B98"/>
    <w:rsid w:val="00BE55EA"/>
    <w:rsid w:val="00BE5B88"/>
    <w:rsid w:val="00BE6054"/>
    <w:rsid w:val="00BE6F7D"/>
    <w:rsid w:val="00BE7123"/>
    <w:rsid w:val="00BF0250"/>
    <w:rsid w:val="00BF047A"/>
    <w:rsid w:val="00BF0D30"/>
    <w:rsid w:val="00BF1021"/>
    <w:rsid w:val="00BF1030"/>
    <w:rsid w:val="00BF1077"/>
    <w:rsid w:val="00BF10E5"/>
    <w:rsid w:val="00BF18CA"/>
    <w:rsid w:val="00BF1A1A"/>
    <w:rsid w:val="00BF1BCC"/>
    <w:rsid w:val="00BF208C"/>
    <w:rsid w:val="00BF20FC"/>
    <w:rsid w:val="00BF2727"/>
    <w:rsid w:val="00BF28E1"/>
    <w:rsid w:val="00BF2973"/>
    <w:rsid w:val="00BF29B0"/>
    <w:rsid w:val="00BF2B5C"/>
    <w:rsid w:val="00BF2C6E"/>
    <w:rsid w:val="00BF3522"/>
    <w:rsid w:val="00BF4B65"/>
    <w:rsid w:val="00BF525B"/>
    <w:rsid w:val="00BF57BE"/>
    <w:rsid w:val="00BF5C87"/>
    <w:rsid w:val="00BF5EEC"/>
    <w:rsid w:val="00BF6051"/>
    <w:rsid w:val="00BF6260"/>
    <w:rsid w:val="00BF6AC1"/>
    <w:rsid w:val="00BF6D7C"/>
    <w:rsid w:val="00BF79BD"/>
    <w:rsid w:val="00BF7F05"/>
    <w:rsid w:val="00BF7F41"/>
    <w:rsid w:val="00BF7F54"/>
    <w:rsid w:val="00C001D9"/>
    <w:rsid w:val="00C003C3"/>
    <w:rsid w:val="00C004CA"/>
    <w:rsid w:val="00C007A5"/>
    <w:rsid w:val="00C00E47"/>
    <w:rsid w:val="00C01D49"/>
    <w:rsid w:val="00C02250"/>
    <w:rsid w:val="00C0233E"/>
    <w:rsid w:val="00C023EB"/>
    <w:rsid w:val="00C02408"/>
    <w:rsid w:val="00C025B8"/>
    <w:rsid w:val="00C02F4F"/>
    <w:rsid w:val="00C030A4"/>
    <w:rsid w:val="00C0310A"/>
    <w:rsid w:val="00C033B4"/>
    <w:rsid w:val="00C03781"/>
    <w:rsid w:val="00C0395C"/>
    <w:rsid w:val="00C03A96"/>
    <w:rsid w:val="00C03B5E"/>
    <w:rsid w:val="00C03E36"/>
    <w:rsid w:val="00C03EFB"/>
    <w:rsid w:val="00C04BFE"/>
    <w:rsid w:val="00C05282"/>
    <w:rsid w:val="00C056EA"/>
    <w:rsid w:val="00C05D3C"/>
    <w:rsid w:val="00C05E09"/>
    <w:rsid w:val="00C06330"/>
    <w:rsid w:val="00C068DC"/>
    <w:rsid w:val="00C06B8A"/>
    <w:rsid w:val="00C06DC7"/>
    <w:rsid w:val="00C07427"/>
    <w:rsid w:val="00C074CE"/>
    <w:rsid w:val="00C0754C"/>
    <w:rsid w:val="00C07C5B"/>
    <w:rsid w:val="00C07DD6"/>
    <w:rsid w:val="00C10272"/>
    <w:rsid w:val="00C102A9"/>
    <w:rsid w:val="00C102B3"/>
    <w:rsid w:val="00C1130E"/>
    <w:rsid w:val="00C11578"/>
    <w:rsid w:val="00C1168F"/>
    <w:rsid w:val="00C1170F"/>
    <w:rsid w:val="00C11788"/>
    <w:rsid w:val="00C118F1"/>
    <w:rsid w:val="00C11A26"/>
    <w:rsid w:val="00C11AF9"/>
    <w:rsid w:val="00C11B95"/>
    <w:rsid w:val="00C11D6B"/>
    <w:rsid w:val="00C11DBD"/>
    <w:rsid w:val="00C1250D"/>
    <w:rsid w:val="00C12BF9"/>
    <w:rsid w:val="00C13145"/>
    <w:rsid w:val="00C13ACE"/>
    <w:rsid w:val="00C14013"/>
    <w:rsid w:val="00C1404D"/>
    <w:rsid w:val="00C140ED"/>
    <w:rsid w:val="00C14573"/>
    <w:rsid w:val="00C145BA"/>
    <w:rsid w:val="00C1487C"/>
    <w:rsid w:val="00C14B16"/>
    <w:rsid w:val="00C14BF8"/>
    <w:rsid w:val="00C15974"/>
    <w:rsid w:val="00C15DC3"/>
    <w:rsid w:val="00C161FA"/>
    <w:rsid w:val="00C16387"/>
    <w:rsid w:val="00C16390"/>
    <w:rsid w:val="00C16557"/>
    <w:rsid w:val="00C16BC0"/>
    <w:rsid w:val="00C16FBA"/>
    <w:rsid w:val="00C174C9"/>
    <w:rsid w:val="00C175E0"/>
    <w:rsid w:val="00C1788F"/>
    <w:rsid w:val="00C17B03"/>
    <w:rsid w:val="00C17E5F"/>
    <w:rsid w:val="00C202E4"/>
    <w:rsid w:val="00C20832"/>
    <w:rsid w:val="00C20E0F"/>
    <w:rsid w:val="00C20FDC"/>
    <w:rsid w:val="00C2115E"/>
    <w:rsid w:val="00C21AC7"/>
    <w:rsid w:val="00C223D1"/>
    <w:rsid w:val="00C227A0"/>
    <w:rsid w:val="00C228ED"/>
    <w:rsid w:val="00C23380"/>
    <w:rsid w:val="00C234F8"/>
    <w:rsid w:val="00C23A12"/>
    <w:rsid w:val="00C23FF4"/>
    <w:rsid w:val="00C2475C"/>
    <w:rsid w:val="00C24823"/>
    <w:rsid w:val="00C249D5"/>
    <w:rsid w:val="00C24B40"/>
    <w:rsid w:val="00C24BB1"/>
    <w:rsid w:val="00C24DE1"/>
    <w:rsid w:val="00C25445"/>
    <w:rsid w:val="00C258F1"/>
    <w:rsid w:val="00C25A19"/>
    <w:rsid w:val="00C25A5B"/>
    <w:rsid w:val="00C25E75"/>
    <w:rsid w:val="00C26921"/>
    <w:rsid w:val="00C26A4D"/>
    <w:rsid w:val="00C26B79"/>
    <w:rsid w:val="00C27292"/>
    <w:rsid w:val="00C27349"/>
    <w:rsid w:val="00C27B27"/>
    <w:rsid w:val="00C304B0"/>
    <w:rsid w:val="00C308CB"/>
    <w:rsid w:val="00C3090A"/>
    <w:rsid w:val="00C30982"/>
    <w:rsid w:val="00C31572"/>
    <w:rsid w:val="00C318CB"/>
    <w:rsid w:val="00C31942"/>
    <w:rsid w:val="00C3217D"/>
    <w:rsid w:val="00C32C92"/>
    <w:rsid w:val="00C33331"/>
    <w:rsid w:val="00C3343F"/>
    <w:rsid w:val="00C3412C"/>
    <w:rsid w:val="00C34524"/>
    <w:rsid w:val="00C345B0"/>
    <w:rsid w:val="00C348C2"/>
    <w:rsid w:val="00C350CD"/>
    <w:rsid w:val="00C35C77"/>
    <w:rsid w:val="00C35D9C"/>
    <w:rsid w:val="00C36BC1"/>
    <w:rsid w:val="00C36E69"/>
    <w:rsid w:val="00C36FE0"/>
    <w:rsid w:val="00C37704"/>
    <w:rsid w:val="00C37722"/>
    <w:rsid w:val="00C379C8"/>
    <w:rsid w:val="00C401D4"/>
    <w:rsid w:val="00C40481"/>
    <w:rsid w:val="00C404FB"/>
    <w:rsid w:val="00C406C5"/>
    <w:rsid w:val="00C40B0D"/>
    <w:rsid w:val="00C40E68"/>
    <w:rsid w:val="00C40EC8"/>
    <w:rsid w:val="00C4119E"/>
    <w:rsid w:val="00C41564"/>
    <w:rsid w:val="00C41733"/>
    <w:rsid w:val="00C42237"/>
    <w:rsid w:val="00C42EC3"/>
    <w:rsid w:val="00C42FCA"/>
    <w:rsid w:val="00C4395E"/>
    <w:rsid w:val="00C43B72"/>
    <w:rsid w:val="00C43FEF"/>
    <w:rsid w:val="00C4414E"/>
    <w:rsid w:val="00C442B5"/>
    <w:rsid w:val="00C445C6"/>
    <w:rsid w:val="00C44A93"/>
    <w:rsid w:val="00C45464"/>
    <w:rsid w:val="00C45469"/>
    <w:rsid w:val="00C4547A"/>
    <w:rsid w:val="00C45549"/>
    <w:rsid w:val="00C4598F"/>
    <w:rsid w:val="00C45C3C"/>
    <w:rsid w:val="00C46105"/>
    <w:rsid w:val="00C461A6"/>
    <w:rsid w:val="00C46813"/>
    <w:rsid w:val="00C46CBE"/>
    <w:rsid w:val="00C46D9B"/>
    <w:rsid w:val="00C46FA8"/>
    <w:rsid w:val="00C473C2"/>
    <w:rsid w:val="00C47602"/>
    <w:rsid w:val="00C477F3"/>
    <w:rsid w:val="00C47AEF"/>
    <w:rsid w:val="00C5009D"/>
    <w:rsid w:val="00C501EB"/>
    <w:rsid w:val="00C5033A"/>
    <w:rsid w:val="00C50570"/>
    <w:rsid w:val="00C507F2"/>
    <w:rsid w:val="00C50A46"/>
    <w:rsid w:val="00C50A6F"/>
    <w:rsid w:val="00C50E05"/>
    <w:rsid w:val="00C51157"/>
    <w:rsid w:val="00C51A5C"/>
    <w:rsid w:val="00C51B55"/>
    <w:rsid w:val="00C51CF4"/>
    <w:rsid w:val="00C51F9E"/>
    <w:rsid w:val="00C52154"/>
    <w:rsid w:val="00C5239B"/>
    <w:rsid w:val="00C525D7"/>
    <w:rsid w:val="00C532D0"/>
    <w:rsid w:val="00C533A5"/>
    <w:rsid w:val="00C53482"/>
    <w:rsid w:val="00C53F70"/>
    <w:rsid w:val="00C5411E"/>
    <w:rsid w:val="00C543FF"/>
    <w:rsid w:val="00C547FF"/>
    <w:rsid w:val="00C55137"/>
    <w:rsid w:val="00C5516F"/>
    <w:rsid w:val="00C55D77"/>
    <w:rsid w:val="00C569C0"/>
    <w:rsid w:val="00C56B0A"/>
    <w:rsid w:val="00C56EFE"/>
    <w:rsid w:val="00C57362"/>
    <w:rsid w:val="00C57364"/>
    <w:rsid w:val="00C57B80"/>
    <w:rsid w:val="00C6011B"/>
    <w:rsid w:val="00C603FD"/>
    <w:rsid w:val="00C604CD"/>
    <w:rsid w:val="00C60A93"/>
    <w:rsid w:val="00C6109B"/>
    <w:rsid w:val="00C61319"/>
    <w:rsid w:val="00C614A4"/>
    <w:rsid w:val="00C616A5"/>
    <w:rsid w:val="00C6272C"/>
    <w:rsid w:val="00C62C6A"/>
    <w:rsid w:val="00C62D60"/>
    <w:rsid w:val="00C63151"/>
    <w:rsid w:val="00C63299"/>
    <w:rsid w:val="00C63546"/>
    <w:rsid w:val="00C635A6"/>
    <w:rsid w:val="00C63750"/>
    <w:rsid w:val="00C637AF"/>
    <w:rsid w:val="00C63915"/>
    <w:rsid w:val="00C64663"/>
    <w:rsid w:val="00C64804"/>
    <w:rsid w:val="00C648CD"/>
    <w:rsid w:val="00C64AD3"/>
    <w:rsid w:val="00C64FB2"/>
    <w:rsid w:val="00C650C4"/>
    <w:rsid w:val="00C65DE4"/>
    <w:rsid w:val="00C66015"/>
    <w:rsid w:val="00C6622C"/>
    <w:rsid w:val="00C66B11"/>
    <w:rsid w:val="00C66BEE"/>
    <w:rsid w:val="00C6760F"/>
    <w:rsid w:val="00C678BE"/>
    <w:rsid w:val="00C67A34"/>
    <w:rsid w:val="00C67C2D"/>
    <w:rsid w:val="00C7023F"/>
    <w:rsid w:val="00C70647"/>
    <w:rsid w:val="00C7175C"/>
    <w:rsid w:val="00C71E0E"/>
    <w:rsid w:val="00C71EBD"/>
    <w:rsid w:val="00C72FD5"/>
    <w:rsid w:val="00C7301F"/>
    <w:rsid w:val="00C73654"/>
    <w:rsid w:val="00C73EF5"/>
    <w:rsid w:val="00C73F44"/>
    <w:rsid w:val="00C7413F"/>
    <w:rsid w:val="00C743C8"/>
    <w:rsid w:val="00C74470"/>
    <w:rsid w:val="00C746BD"/>
    <w:rsid w:val="00C74784"/>
    <w:rsid w:val="00C7487C"/>
    <w:rsid w:val="00C7492B"/>
    <w:rsid w:val="00C74975"/>
    <w:rsid w:val="00C74EA3"/>
    <w:rsid w:val="00C74F11"/>
    <w:rsid w:val="00C750A0"/>
    <w:rsid w:val="00C7559D"/>
    <w:rsid w:val="00C75C3A"/>
    <w:rsid w:val="00C75E6A"/>
    <w:rsid w:val="00C76173"/>
    <w:rsid w:val="00C76389"/>
    <w:rsid w:val="00C76965"/>
    <w:rsid w:val="00C77036"/>
    <w:rsid w:val="00C8009A"/>
    <w:rsid w:val="00C800E2"/>
    <w:rsid w:val="00C80291"/>
    <w:rsid w:val="00C80561"/>
    <w:rsid w:val="00C8094E"/>
    <w:rsid w:val="00C80E61"/>
    <w:rsid w:val="00C81158"/>
    <w:rsid w:val="00C81633"/>
    <w:rsid w:val="00C81B04"/>
    <w:rsid w:val="00C81D84"/>
    <w:rsid w:val="00C81EBA"/>
    <w:rsid w:val="00C81FFA"/>
    <w:rsid w:val="00C82266"/>
    <w:rsid w:val="00C82425"/>
    <w:rsid w:val="00C82A8B"/>
    <w:rsid w:val="00C8309C"/>
    <w:rsid w:val="00C8315F"/>
    <w:rsid w:val="00C83383"/>
    <w:rsid w:val="00C83406"/>
    <w:rsid w:val="00C841ED"/>
    <w:rsid w:val="00C84611"/>
    <w:rsid w:val="00C84651"/>
    <w:rsid w:val="00C84E3F"/>
    <w:rsid w:val="00C8521B"/>
    <w:rsid w:val="00C85376"/>
    <w:rsid w:val="00C853D2"/>
    <w:rsid w:val="00C85644"/>
    <w:rsid w:val="00C85A6B"/>
    <w:rsid w:val="00C85CC1"/>
    <w:rsid w:val="00C85DA9"/>
    <w:rsid w:val="00C85F2B"/>
    <w:rsid w:val="00C86442"/>
    <w:rsid w:val="00C866B0"/>
    <w:rsid w:val="00C8737D"/>
    <w:rsid w:val="00C875EA"/>
    <w:rsid w:val="00C8783A"/>
    <w:rsid w:val="00C87F4F"/>
    <w:rsid w:val="00C90112"/>
    <w:rsid w:val="00C9174E"/>
    <w:rsid w:val="00C917D0"/>
    <w:rsid w:val="00C919FA"/>
    <w:rsid w:val="00C922C8"/>
    <w:rsid w:val="00C9246A"/>
    <w:rsid w:val="00C9288D"/>
    <w:rsid w:val="00C930F3"/>
    <w:rsid w:val="00C93A1E"/>
    <w:rsid w:val="00C93A51"/>
    <w:rsid w:val="00C93F4B"/>
    <w:rsid w:val="00C944F7"/>
    <w:rsid w:val="00C945C3"/>
    <w:rsid w:val="00C94F6D"/>
    <w:rsid w:val="00C94FE3"/>
    <w:rsid w:val="00C954F8"/>
    <w:rsid w:val="00C955FF"/>
    <w:rsid w:val="00C96E52"/>
    <w:rsid w:val="00C96FD7"/>
    <w:rsid w:val="00C975CC"/>
    <w:rsid w:val="00C9761C"/>
    <w:rsid w:val="00C97CBC"/>
    <w:rsid w:val="00CA0937"/>
    <w:rsid w:val="00CA0998"/>
    <w:rsid w:val="00CA0B37"/>
    <w:rsid w:val="00CA0C44"/>
    <w:rsid w:val="00CA0EA4"/>
    <w:rsid w:val="00CA1004"/>
    <w:rsid w:val="00CA11F1"/>
    <w:rsid w:val="00CA1217"/>
    <w:rsid w:val="00CA13E1"/>
    <w:rsid w:val="00CA1445"/>
    <w:rsid w:val="00CA145E"/>
    <w:rsid w:val="00CA1477"/>
    <w:rsid w:val="00CA1CE3"/>
    <w:rsid w:val="00CA1D8C"/>
    <w:rsid w:val="00CA31AC"/>
    <w:rsid w:val="00CA3B0D"/>
    <w:rsid w:val="00CA3E4E"/>
    <w:rsid w:val="00CA4A8A"/>
    <w:rsid w:val="00CA564B"/>
    <w:rsid w:val="00CA5BC4"/>
    <w:rsid w:val="00CA5D3D"/>
    <w:rsid w:val="00CA5D41"/>
    <w:rsid w:val="00CA607A"/>
    <w:rsid w:val="00CA63EE"/>
    <w:rsid w:val="00CA64B0"/>
    <w:rsid w:val="00CA69C1"/>
    <w:rsid w:val="00CA7078"/>
    <w:rsid w:val="00CA746B"/>
    <w:rsid w:val="00CA79FB"/>
    <w:rsid w:val="00CA7CBC"/>
    <w:rsid w:val="00CA7D9B"/>
    <w:rsid w:val="00CA7DF5"/>
    <w:rsid w:val="00CA7F96"/>
    <w:rsid w:val="00CB0320"/>
    <w:rsid w:val="00CB0533"/>
    <w:rsid w:val="00CB0895"/>
    <w:rsid w:val="00CB09D8"/>
    <w:rsid w:val="00CB0A2E"/>
    <w:rsid w:val="00CB0C8C"/>
    <w:rsid w:val="00CB0CD7"/>
    <w:rsid w:val="00CB0CF0"/>
    <w:rsid w:val="00CB0ED0"/>
    <w:rsid w:val="00CB0F2F"/>
    <w:rsid w:val="00CB184C"/>
    <w:rsid w:val="00CB1F05"/>
    <w:rsid w:val="00CB209F"/>
    <w:rsid w:val="00CB2370"/>
    <w:rsid w:val="00CB2450"/>
    <w:rsid w:val="00CB24B7"/>
    <w:rsid w:val="00CB268E"/>
    <w:rsid w:val="00CB273F"/>
    <w:rsid w:val="00CB2BBB"/>
    <w:rsid w:val="00CB2F92"/>
    <w:rsid w:val="00CB30A3"/>
    <w:rsid w:val="00CB352C"/>
    <w:rsid w:val="00CB3E2D"/>
    <w:rsid w:val="00CB42E7"/>
    <w:rsid w:val="00CB46CB"/>
    <w:rsid w:val="00CB47B9"/>
    <w:rsid w:val="00CB5688"/>
    <w:rsid w:val="00CB56FA"/>
    <w:rsid w:val="00CB579D"/>
    <w:rsid w:val="00CB5C1D"/>
    <w:rsid w:val="00CB5F5F"/>
    <w:rsid w:val="00CB6A12"/>
    <w:rsid w:val="00CB7183"/>
    <w:rsid w:val="00CB7252"/>
    <w:rsid w:val="00CB750B"/>
    <w:rsid w:val="00CB78C6"/>
    <w:rsid w:val="00CB7FAD"/>
    <w:rsid w:val="00CC0008"/>
    <w:rsid w:val="00CC0428"/>
    <w:rsid w:val="00CC05B2"/>
    <w:rsid w:val="00CC0D9A"/>
    <w:rsid w:val="00CC0DD1"/>
    <w:rsid w:val="00CC0F07"/>
    <w:rsid w:val="00CC0FC0"/>
    <w:rsid w:val="00CC15E7"/>
    <w:rsid w:val="00CC17FC"/>
    <w:rsid w:val="00CC1E68"/>
    <w:rsid w:val="00CC2096"/>
    <w:rsid w:val="00CC29E5"/>
    <w:rsid w:val="00CC2A09"/>
    <w:rsid w:val="00CC2A35"/>
    <w:rsid w:val="00CC2CC7"/>
    <w:rsid w:val="00CC3108"/>
    <w:rsid w:val="00CC3219"/>
    <w:rsid w:val="00CC3729"/>
    <w:rsid w:val="00CC3CC5"/>
    <w:rsid w:val="00CC3D04"/>
    <w:rsid w:val="00CC4014"/>
    <w:rsid w:val="00CC42AA"/>
    <w:rsid w:val="00CC4D4C"/>
    <w:rsid w:val="00CC5344"/>
    <w:rsid w:val="00CC5868"/>
    <w:rsid w:val="00CC5AD0"/>
    <w:rsid w:val="00CC5B36"/>
    <w:rsid w:val="00CC5EFD"/>
    <w:rsid w:val="00CC67FF"/>
    <w:rsid w:val="00CC6B1F"/>
    <w:rsid w:val="00CC75CF"/>
    <w:rsid w:val="00CC7905"/>
    <w:rsid w:val="00CC7B2B"/>
    <w:rsid w:val="00CC7D60"/>
    <w:rsid w:val="00CD0139"/>
    <w:rsid w:val="00CD01FD"/>
    <w:rsid w:val="00CD05AA"/>
    <w:rsid w:val="00CD0945"/>
    <w:rsid w:val="00CD0FA3"/>
    <w:rsid w:val="00CD12FF"/>
    <w:rsid w:val="00CD18F1"/>
    <w:rsid w:val="00CD1C54"/>
    <w:rsid w:val="00CD216A"/>
    <w:rsid w:val="00CD2309"/>
    <w:rsid w:val="00CD2310"/>
    <w:rsid w:val="00CD2544"/>
    <w:rsid w:val="00CD2793"/>
    <w:rsid w:val="00CD2A6C"/>
    <w:rsid w:val="00CD2C50"/>
    <w:rsid w:val="00CD3AFF"/>
    <w:rsid w:val="00CD3B19"/>
    <w:rsid w:val="00CD3BAF"/>
    <w:rsid w:val="00CD3C3B"/>
    <w:rsid w:val="00CD42CB"/>
    <w:rsid w:val="00CD438D"/>
    <w:rsid w:val="00CD4807"/>
    <w:rsid w:val="00CD4902"/>
    <w:rsid w:val="00CD4C05"/>
    <w:rsid w:val="00CD4E9A"/>
    <w:rsid w:val="00CD4FDA"/>
    <w:rsid w:val="00CD56FA"/>
    <w:rsid w:val="00CD5736"/>
    <w:rsid w:val="00CD5E3F"/>
    <w:rsid w:val="00CD60ED"/>
    <w:rsid w:val="00CD675D"/>
    <w:rsid w:val="00CD6BB8"/>
    <w:rsid w:val="00CD6BBC"/>
    <w:rsid w:val="00CD6BBE"/>
    <w:rsid w:val="00CD6D52"/>
    <w:rsid w:val="00CD7321"/>
    <w:rsid w:val="00CD758E"/>
    <w:rsid w:val="00CD76C2"/>
    <w:rsid w:val="00CD7A0D"/>
    <w:rsid w:val="00CD7DE4"/>
    <w:rsid w:val="00CD7F1B"/>
    <w:rsid w:val="00CE02C2"/>
    <w:rsid w:val="00CE07FB"/>
    <w:rsid w:val="00CE1230"/>
    <w:rsid w:val="00CE19B2"/>
    <w:rsid w:val="00CE1A94"/>
    <w:rsid w:val="00CE1C7E"/>
    <w:rsid w:val="00CE209D"/>
    <w:rsid w:val="00CE337D"/>
    <w:rsid w:val="00CE38AC"/>
    <w:rsid w:val="00CE4A05"/>
    <w:rsid w:val="00CE639D"/>
    <w:rsid w:val="00CE6B30"/>
    <w:rsid w:val="00CE6F4D"/>
    <w:rsid w:val="00CE6F96"/>
    <w:rsid w:val="00CE6FBC"/>
    <w:rsid w:val="00CE7515"/>
    <w:rsid w:val="00CE7BC1"/>
    <w:rsid w:val="00CF0075"/>
    <w:rsid w:val="00CF0228"/>
    <w:rsid w:val="00CF04D4"/>
    <w:rsid w:val="00CF04E5"/>
    <w:rsid w:val="00CF0957"/>
    <w:rsid w:val="00CF0B64"/>
    <w:rsid w:val="00CF119F"/>
    <w:rsid w:val="00CF1234"/>
    <w:rsid w:val="00CF15FE"/>
    <w:rsid w:val="00CF2589"/>
    <w:rsid w:val="00CF2937"/>
    <w:rsid w:val="00CF2A9E"/>
    <w:rsid w:val="00CF2BC6"/>
    <w:rsid w:val="00CF2C9D"/>
    <w:rsid w:val="00CF2CCF"/>
    <w:rsid w:val="00CF36ED"/>
    <w:rsid w:val="00CF40FB"/>
    <w:rsid w:val="00CF4430"/>
    <w:rsid w:val="00CF4534"/>
    <w:rsid w:val="00CF46CB"/>
    <w:rsid w:val="00CF4E29"/>
    <w:rsid w:val="00CF52F3"/>
    <w:rsid w:val="00CF5D4B"/>
    <w:rsid w:val="00CF6823"/>
    <w:rsid w:val="00CF6897"/>
    <w:rsid w:val="00CF6FD7"/>
    <w:rsid w:val="00CF7822"/>
    <w:rsid w:val="00CF7866"/>
    <w:rsid w:val="00CF79EF"/>
    <w:rsid w:val="00CF7E82"/>
    <w:rsid w:val="00D002C9"/>
    <w:rsid w:val="00D0030F"/>
    <w:rsid w:val="00D00734"/>
    <w:rsid w:val="00D008ED"/>
    <w:rsid w:val="00D00A64"/>
    <w:rsid w:val="00D00BD6"/>
    <w:rsid w:val="00D00E5F"/>
    <w:rsid w:val="00D00F9E"/>
    <w:rsid w:val="00D00FD6"/>
    <w:rsid w:val="00D014B0"/>
    <w:rsid w:val="00D02085"/>
    <w:rsid w:val="00D020ED"/>
    <w:rsid w:val="00D021BE"/>
    <w:rsid w:val="00D02365"/>
    <w:rsid w:val="00D023B9"/>
    <w:rsid w:val="00D023BC"/>
    <w:rsid w:val="00D027CC"/>
    <w:rsid w:val="00D02CE0"/>
    <w:rsid w:val="00D04315"/>
    <w:rsid w:val="00D0449D"/>
    <w:rsid w:val="00D0476C"/>
    <w:rsid w:val="00D04AD5"/>
    <w:rsid w:val="00D05090"/>
    <w:rsid w:val="00D05473"/>
    <w:rsid w:val="00D05706"/>
    <w:rsid w:val="00D05BBC"/>
    <w:rsid w:val="00D05BFB"/>
    <w:rsid w:val="00D05C8B"/>
    <w:rsid w:val="00D06153"/>
    <w:rsid w:val="00D0740E"/>
    <w:rsid w:val="00D07C70"/>
    <w:rsid w:val="00D07E18"/>
    <w:rsid w:val="00D07F85"/>
    <w:rsid w:val="00D07FA5"/>
    <w:rsid w:val="00D10115"/>
    <w:rsid w:val="00D10380"/>
    <w:rsid w:val="00D107FD"/>
    <w:rsid w:val="00D108D9"/>
    <w:rsid w:val="00D11307"/>
    <w:rsid w:val="00D11503"/>
    <w:rsid w:val="00D11DC9"/>
    <w:rsid w:val="00D11DE1"/>
    <w:rsid w:val="00D11E63"/>
    <w:rsid w:val="00D120C3"/>
    <w:rsid w:val="00D12394"/>
    <w:rsid w:val="00D12650"/>
    <w:rsid w:val="00D126FB"/>
    <w:rsid w:val="00D12718"/>
    <w:rsid w:val="00D13104"/>
    <w:rsid w:val="00D1344E"/>
    <w:rsid w:val="00D14A3E"/>
    <w:rsid w:val="00D153BF"/>
    <w:rsid w:val="00D153D0"/>
    <w:rsid w:val="00D15551"/>
    <w:rsid w:val="00D15B5D"/>
    <w:rsid w:val="00D15D79"/>
    <w:rsid w:val="00D15F50"/>
    <w:rsid w:val="00D1664D"/>
    <w:rsid w:val="00D167E1"/>
    <w:rsid w:val="00D16E37"/>
    <w:rsid w:val="00D17630"/>
    <w:rsid w:val="00D1770F"/>
    <w:rsid w:val="00D20442"/>
    <w:rsid w:val="00D2050D"/>
    <w:rsid w:val="00D207DC"/>
    <w:rsid w:val="00D20B45"/>
    <w:rsid w:val="00D20D3D"/>
    <w:rsid w:val="00D213F3"/>
    <w:rsid w:val="00D2182E"/>
    <w:rsid w:val="00D221C3"/>
    <w:rsid w:val="00D22571"/>
    <w:rsid w:val="00D22F68"/>
    <w:rsid w:val="00D24086"/>
    <w:rsid w:val="00D24683"/>
    <w:rsid w:val="00D24707"/>
    <w:rsid w:val="00D24DA6"/>
    <w:rsid w:val="00D25116"/>
    <w:rsid w:val="00D25170"/>
    <w:rsid w:val="00D25C6B"/>
    <w:rsid w:val="00D261CB"/>
    <w:rsid w:val="00D267BF"/>
    <w:rsid w:val="00D26C25"/>
    <w:rsid w:val="00D26D21"/>
    <w:rsid w:val="00D271E1"/>
    <w:rsid w:val="00D2752A"/>
    <w:rsid w:val="00D27607"/>
    <w:rsid w:val="00D27648"/>
    <w:rsid w:val="00D277A5"/>
    <w:rsid w:val="00D27B58"/>
    <w:rsid w:val="00D27D10"/>
    <w:rsid w:val="00D300A0"/>
    <w:rsid w:val="00D302A6"/>
    <w:rsid w:val="00D305E1"/>
    <w:rsid w:val="00D30749"/>
    <w:rsid w:val="00D30DA6"/>
    <w:rsid w:val="00D310E1"/>
    <w:rsid w:val="00D315AE"/>
    <w:rsid w:val="00D31925"/>
    <w:rsid w:val="00D31C0B"/>
    <w:rsid w:val="00D31C69"/>
    <w:rsid w:val="00D31FD8"/>
    <w:rsid w:val="00D3251F"/>
    <w:rsid w:val="00D32683"/>
    <w:rsid w:val="00D32806"/>
    <w:rsid w:val="00D32968"/>
    <w:rsid w:val="00D3327D"/>
    <w:rsid w:val="00D3328F"/>
    <w:rsid w:val="00D341F8"/>
    <w:rsid w:val="00D34305"/>
    <w:rsid w:val="00D343DF"/>
    <w:rsid w:val="00D34B2B"/>
    <w:rsid w:val="00D34C07"/>
    <w:rsid w:val="00D350EE"/>
    <w:rsid w:val="00D35A78"/>
    <w:rsid w:val="00D35A84"/>
    <w:rsid w:val="00D35AE7"/>
    <w:rsid w:val="00D36808"/>
    <w:rsid w:val="00D36C2A"/>
    <w:rsid w:val="00D36D8C"/>
    <w:rsid w:val="00D37216"/>
    <w:rsid w:val="00D37471"/>
    <w:rsid w:val="00D4041F"/>
    <w:rsid w:val="00D405CF"/>
    <w:rsid w:val="00D406FE"/>
    <w:rsid w:val="00D40FC0"/>
    <w:rsid w:val="00D41123"/>
    <w:rsid w:val="00D4112D"/>
    <w:rsid w:val="00D41199"/>
    <w:rsid w:val="00D414EE"/>
    <w:rsid w:val="00D417FD"/>
    <w:rsid w:val="00D4181A"/>
    <w:rsid w:val="00D41A7A"/>
    <w:rsid w:val="00D41ACE"/>
    <w:rsid w:val="00D41AE6"/>
    <w:rsid w:val="00D421F6"/>
    <w:rsid w:val="00D4235F"/>
    <w:rsid w:val="00D423E9"/>
    <w:rsid w:val="00D42466"/>
    <w:rsid w:val="00D4288F"/>
    <w:rsid w:val="00D42C96"/>
    <w:rsid w:val="00D42CBC"/>
    <w:rsid w:val="00D42CDF"/>
    <w:rsid w:val="00D4358E"/>
    <w:rsid w:val="00D43666"/>
    <w:rsid w:val="00D43817"/>
    <w:rsid w:val="00D4404D"/>
    <w:rsid w:val="00D44302"/>
    <w:rsid w:val="00D44DBF"/>
    <w:rsid w:val="00D454E0"/>
    <w:rsid w:val="00D4595F"/>
    <w:rsid w:val="00D4605D"/>
    <w:rsid w:val="00D46080"/>
    <w:rsid w:val="00D461CB"/>
    <w:rsid w:val="00D463E6"/>
    <w:rsid w:val="00D463EE"/>
    <w:rsid w:val="00D4679B"/>
    <w:rsid w:val="00D46DAB"/>
    <w:rsid w:val="00D470E1"/>
    <w:rsid w:val="00D47397"/>
    <w:rsid w:val="00D473B3"/>
    <w:rsid w:val="00D473FC"/>
    <w:rsid w:val="00D47E30"/>
    <w:rsid w:val="00D50214"/>
    <w:rsid w:val="00D507BA"/>
    <w:rsid w:val="00D50958"/>
    <w:rsid w:val="00D515CE"/>
    <w:rsid w:val="00D52A97"/>
    <w:rsid w:val="00D52AE5"/>
    <w:rsid w:val="00D52B53"/>
    <w:rsid w:val="00D52EAB"/>
    <w:rsid w:val="00D53268"/>
    <w:rsid w:val="00D532C6"/>
    <w:rsid w:val="00D534A2"/>
    <w:rsid w:val="00D545DB"/>
    <w:rsid w:val="00D54EA9"/>
    <w:rsid w:val="00D5505B"/>
    <w:rsid w:val="00D5570E"/>
    <w:rsid w:val="00D56046"/>
    <w:rsid w:val="00D56734"/>
    <w:rsid w:val="00D567C6"/>
    <w:rsid w:val="00D56BBF"/>
    <w:rsid w:val="00D56C34"/>
    <w:rsid w:val="00D570E6"/>
    <w:rsid w:val="00D5737F"/>
    <w:rsid w:val="00D577C1"/>
    <w:rsid w:val="00D579CF"/>
    <w:rsid w:val="00D57B38"/>
    <w:rsid w:val="00D57DFF"/>
    <w:rsid w:val="00D57EDC"/>
    <w:rsid w:val="00D6005D"/>
    <w:rsid w:val="00D600E1"/>
    <w:rsid w:val="00D6015D"/>
    <w:rsid w:val="00D60410"/>
    <w:rsid w:val="00D60751"/>
    <w:rsid w:val="00D607D9"/>
    <w:rsid w:val="00D61432"/>
    <w:rsid w:val="00D6164C"/>
    <w:rsid w:val="00D6263B"/>
    <w:rsid w:val="00D62825"/>
    <w:rsid w:val="00D62BF5"/>
    <w:rsid w:val="00D63290"/>
    <w:rsid w:val="00D63645"/>
    <w:rsid w:val="00D63961"/>
    <w:rsid w:val="00D63D65"/>
    <w:rsid w:val="00D63D7C"/>
    <w:rsid w:val="00D640A6"/>
    <w:rsid w:val="00D64188"/>
    <w:rsid w:val="00D641F1"/>
    <w:rsid w:val="00D64296"/>
    <w:rsid w:val="00D64595"/>
    <w:rsid w:val="00D647B0"/>
    <w:rsid w:val="00D64913"/>
    <w:rsid w:val="00D64940"/>
    <w:rsid w:val="00D64B34"/>
    <w:rsid w:val="00D64EF5"/>
    <w:rsid w:val="00D65067"/>
    <w:rsid w:val="00D65192"/>
    <w:rsid w:val="00D6563D"/>
    <w:rsid w:val="00D658F0"/>
    <w:rsid w:val="00D65AF1"/>
    <w:rsid w:val="00D66D32"/>
    <w:rsid w:val="00D66D58"/>
    <w:rsid w:val="00D67482"/>
    <w:rsid w:val="00D67B7B"/>
    <w:rsid w:val="00D67DCC"/>
    <w:rsid w:val="00D70571"/>
    <w:rsid w:val="00D70820"/>
    <w:rsid w:val="00D70BA4"/>
    <w:rsid w:val="00D7111E"/>
    <w:rsid w:val="00D716F5"/>
    <w:rsid w:val="00D71766"/>
    <w:rsid w:val="00D722F7"/>
    <w:rsid w:val="00D726AA"/>
    <w:rsid w:val="00D7364F"/>
    <w:rsid w:val="00D73AC5"/>
    <w:rsid w:val="00D73C06"/>
    <w:rsid w:val="00D73D1F"/>
    <w:rsid w:val="00D74595"/>
    <w:rsid w:val="00D74A7C"/>
    <w:rsid w:val="00D74AA7"/>
    <w:rsid w:val="00D7524A"/>
    <w:rsid w:val="00D752E0"/>
    <w:rsid w:val="00D75675"/>
    <w:rsid w:val="00D7571B"/>
    <w:rsid w:val="00D75B9B"/>
    <w:rsid w:val="00D761C5"/>
    <w:rsid w:val="00D766BC"/>
    <w:rsid w:val="00D768C5"/>
    <w:rsid w:val="00D76F83"/>
    <w:rsid w:val="00D76FCF"/>
    <w:rsid w:val="00D77070"/>
    <w:rsid w:val="00D773CD"/>
    <w:rsid w:val="00D77422"/>
    <w:rsid w:val="00D7757A"/>
    <w:rsid w:val="00D77BE6"/>
    <w:rsid w:val="00D77EBD"/>
    <w:rsid w:val="00D77FA9"/>
    <w:rsid w:val="00D80045"/>
    <w:rsid w:val="00D80289"/>
    <w:rsid w:val="00D80597"/>
    <w:rsid w:val="00D80853"/>
    <w:rsid w:val="00D80B9B"/>
    <w:rsid w:val="00D81083"/>
    <w:rsid w:val="00D81104"/>
    <w:rsid w:val="00D814CB"/>
    <w:rsid w:val="00D8172A"/>
    <w:rsid w:val="00D81D60"/>
    <w:rsid w:val="00D827F6"/>
    <w:rsid w:val="00D82958"/>
    <w:rsid w:val="00D82F83"/>
    <w:rsid w:val="00D83077"/>
    <w:rsid w:val="00D8315D"/>
    <w:rsid w:val="00D8345E"/>
    <w:rsid w:val="00D83EFE"/>
    <w:rsid w:val="00D84226"/>
    <w:rsid w:val="00D84502"/>
    <w:rsid w:val="00D85118"/>
    <w:rsid w:val="00D85445"/>
    <w:rsid w:val="00D8559E"/>
    <w:rsid w:val="00D85987"/>
    <w:rsid w:val="00D85B4E"/>
    <w:rsid w:val="00D85FE5"/>
    <w:rsid w:val="00D87361"/>
    <w:rsid w:val="00D875BB"/>
    <w:rsid w:val="00D87811"/>
    <w:rsid w:val="00D87DBE"/>
    <w:rsid w:val="00D90BA7"/>
    <w:rsid w:val="00D90D32"/>
    <w:rsid w:val="00D911F2"/>
    <w:rsid w:val="00D912D3"/>
    <w:rsid w:val="00D91310"/>
    <w:rsid w:val="00D91328"/>
    <w:rsid w:val="00D91C8D"/>
    <w:rsid w:val="00D92131"/>
    <w:rsid w:val="00D92246"/>
    <w:rsid w:val="00D9240A"/>
    <w:rsid w:val="00D92949"/>
    <w:rsid w:val="00D93114"/>
    <w:rsid w:val="00D94331"/>
    <w:rsid w:val="00D943A3"/>
    <w:rsid w:val="00D94A4E"/>
    <w:rsid w:val="00D94C47"/>
    <w:rsid w:val="00D95E74"/>
    <w:rsid w:val="00D966AB"/>
    <w:rsid w:val="00D9697D"/>
    <w:rsid w:val="00D9724C"/>
    <w:rsid w:val="00D97470"/>
    <w:rsid w:val="00D976CA"/>
    <w:rsid w:val="00DA0014"/>
    <w:rsid w:val="00DA05AC"/>
    <w:rsid w:val="00DA08F5"/>
    <w:rsid w:val="00DA09A3"/>
    <w:rsid w:val="00DA0AEC"/>
    <w:rsid w:val="00DA0D14"/>
    <w:rsid w:val="00DA24D0"/>
    <w:rsid w:val="00DA260F"/>
    <w:rsid w:val="00DA2916"/>
    <w:rsid w:val="00DA298F"/>
    <w:rsid w:val="00DA2DF2"/>
    <w:rsid w:val="00DA2F2C"/>
    <w:rsid w:val="00DA30C7"/>
    <w:rsid w:val="00DA31DF"/>
    <w:rsid w:val="00DA321E"/>
    <w:rsid w:val="00DA3916"/>
    <w:rsid w:val="00DA39C9"/>
    <w:rsid w:val="00DA45CD"/>
    <w:rsid w:val="00DA4894"/>
    <w:rsid w:val="00DA4AD8"/>
    <w:rsid w:val="00DA4B0D"/>
    <w:rsid w:val="00DA4B65"/>
    <w:rsid w:val="00DA51B7"/>
    <w:rsid w:val="00DA5672"/>
    <w:rsid w:val="00DA5B1B"/>
    <w:rsid w:val="00DA5B59"/>
    <w:rsid w:val="00DA5D77"/>
    <w:rsid w:val="00DA62D7"/>
    <w:rsid w:val="00DA6C20"/>
    <w:rsid w:val="00DA6CDC"/>
    <w:rsid w:val="00DA6EAE"/>
    <w:rsid w:val="00DA779F"/>
    <w:rsid w:val="00DA784A"/>
    <w:rsid w:val="00DA7D71"/>
    <w:rsid w:val="00DB00F7"/>
    <w:rsid w:val="00DB02BF"/>
    <w:rsid w:val="00DB089E"/>
    <w:rsid w:val="00DB0AEE"/>
    <w:rsid w:val="00DB115C"/>
    <w:rsid w:val="00DB14B7"/>
    <w:rsid w:val="00DB1A53"/>
    <w:rsid w:val="00DB1A60"/>
    <w:rsid w:val="00DB1E78"/>
    <w:rsid w:val="00DB210A"/>
    <w:rsid w:val="00DB25E5"/>
    <w:rsid w:val="00DB299B"/>
    <w:rsid w:val="00DB2A01"/>
    <w:rsid w:val="00DB2B84"/>
    <w:rsid w:val="00DB2EEA"/>
    <w:rsid w:val="00DB3119"/>
    <w:rsid w:val="00DB3134"/>
    <w:rsid w:val="00DB3642"/>
    <w:rsid w:val="00DB41A2"/>
    <w:rsid w:val="00DB4376"/>
    <w:rsid w:val="00DB4AD6"/>
    <w:rsid w:val="00DB4CF3"/>
    <w:rsid w:val="00DB5BFE"/>
    <w:rsid w:val="00DB5F2B"/>
    <w:rsid w:val="00DB617A"/>
    <w:rsid w:val="00DB6529"/>
    <w:rsid w:val="00DB69C0"/>
    <w:rsid w:val="00DB6EC2"/>
    <w:rsid w:val="00DB6ED6"/>
    <w:rsid w:val="00DB718C"/>
    <w:rsid w:val="00DB773A"/>
    <w:rsid w:val="00DB79DF"/>
    <w:rsid w:val="00DB7AA9"/>
    <w:rsid w:val="00DB7FA7"/>
    <w:rsid w:val="00DC02C7"/>
    <w:rsid w:val="00DC0DCB"/>
    <w:rsid w:val="00DC0E79"/>
    <w:rsid w:val="00DC1D75"/>
    <w:rsid w:val="00DC22AE"/>
    <w:rsid w:val="00DC22AF"/>
    <w:rsid w:val="00DC24DA"/>
    <w:rsid w:val="00DC2C5E"/>
    <w:rsid w:val="00DC2E2D"/>
    <w:rsid w:val="00DC374E"/>
    <w:rsid w:val="00DC378B"/>
    <w:rsid w:val="00DC3AEE"/>
    <w:rsid w:val="00DC3CFA"/>
    <w:rsid w:val="00DC4877"/>
    <w:rsid w:val="00DC4A0C"/>
    <w:rsid w:val="00DC4F7E"/>
    <w:rsid w:val="00DC50E3"/>
    <w:rsid w:val="00DC53EA"/>
    <w:rsid w:val="00DC5AC0"/>
    <w:rsid w:val="00DC6143"/>
    <w:rsid w:val="00DC62D8"/>
    <w:rsid w:val="00DC6506"/>
    <w:rsid w:val="00DC6841"/>
    <w:rsid w:val="00DC6936"/>
    <w:rsid w:val="00DC73FF"/>
    <w:rsid w:val="00DC7AA0"/>
    <w:rsid w:val="00DC7B77"/>
    <w:rsid w:val="00DD0471"/>
    <w:rsid w:val="00DD0663"/>
    <w:rsid w:val="00DD090E"/>
    <w:rsid w:val="00DD0EDE"/>
    <w:rsid w:val="00DD15FB"/>
    <w:rsid w:val="00DD16E1"/>
    <w:rsid w:val="00DD1F57"/>
    <w:rsid w:val="00DD2198"/>
    <w:rsid w:val="00DD2AE0"/>
    <w:rsid w:val="00DD3081"/>
    <w:rsid w:val="00DD357F"/>
    <w:rsid w:val="00DD3617"/>
    <w:rsid w:val="00DD3863"/>
    <w:rsid w:val="00DD4278"/>
    <w:rsid w:val="00DD4CA4"/>
    <w:rsid w:val="00DD4EE3"/>
    <w:rsid w:val="00DD53B0"/>
    <w:rsid w:val="00DD53B2"/>
    <w:rsid w:val="00DD5BD8"/>
    <w:rsid w:val="00DD6976"/>
    <w:rsid w:val="00DD6CAC"/>
    <w:rsid w:val="00DD6EDD"/>
    <w:rsid w:val="00DD7280"/>
    <w:rsid w:val="00DD74FF"/>
    <w:rsid w:val="00DD7A76"/>
    <w:rsid w:val="00DE0782"/>
    <w:rsid w:val="00DE0913"/>
    <w:rsid w:val="00DE09D5"/>
    <w:rsid w:val="00DE0C39"/>
    <w:rsid w:val="00DE0C6E"/>
    <w:rsid w:val="00DE0CA8"/>
    <w:rsid w:val="00DE115B"/>
    <w:rsid w:val="00DE139E"/>
    <w:rsid w:val="00DE13A5"/>
    <w:rsid w:val="00DE1508"/>
    <w:rsid w:val="00DE1B1A"/>
    <w:rsid w:val="00DE2924"/>
    <w:rsid w:val="00DE3274"/>
    <w:rsid w:val="00DE32BF"/>
    <w:rsid w:val="00DE35B5"/>
    <w:rsid w:val="00DE368E"/>
    <w:rsid w:val="00DE36C7"/>
    <w:rsid w:val="00DE3807"/>
    <w:rsid w:val="00DE38A4"/>
    <w:rsid w:val="00DE4037"/>
    <w:rsid w:val="00DE41C6"/>
    <w:rsid w:val="00DE4447"/>
    <w:rsid w:val="00DE4544"/>
    <w:rsid w:val="00DE4836"/>
    <w:rsid w:val="00DE4841"/>
    <w:rsid w:val="00DE4A7B"/>
    <w:rsid w:val="00DE4E3E"/>
    <w:rsid w:val="00DE4E62"/>
    <w:rsid w:val="00DE5468"/>
    <w:rsid w:val="00DE5FD0"/>
    <w:rsid w:val="00DE6325"/>
    <w:rsid w:val="00DE6932"/>
    <w:rsid w:val="00DE6BB3"/>
    <w:rsid w:val="00DE6C43"/>
    <w:rsid w:val="00DE6F93"/>
    <w:rsid w:val="00DE7308"/>
    <w:rsid w:val="00DE7938"/>
    <w:rsid w:val="00DE793F"/>
    <w:rsid w:val="00DE7F3F"/>
    <w:rsid w:val="00DE7FF8"/>
    <w:rsid w:val="00DF0097"/>
    <w:rsid w:val="00DF04FA"/>
    <w:rsid w:val="00DF147A"/>
    <w:rsid w:val="00DF1B0B"/>
    <w:rsid w:val="00DF1B9E"/>
    <w:rsid w:val="00DF272B"/>
    <w:rsid w:val="00DF365E"/>
    <w:rsid w:val="00DF389A"/>
    <w:rsid w:val="00DF3C00"/>
    <w:rsid w:val="00DF3D14"/>
    <w:rsid w:val="00DF3F95"/>
    <w:rsid w:val="00DF4094"/>
    <w:rsid w:val="00DF40F5"/>
    <w:rsid w:val="00DF4431"/>
    <w:rsid w:val="00DF495D"/>
    <w:rsid w:val="00DF4F5D"/>
    <w:rsid w:val="00DF4FD1"/>
    <w:rsid w:val="00DF5727"/>
    <w:rsid w:val="00DF621D"/>
    <w:rsid w:val="00DF6303"/>
    <w:rsid w:val="00DF641D"/>
    <w:rsid w:val="00DF6561"/>
    <w:rsid w:val="00DF6752"/>
    <w:rsid w:val="00DF6779"/>
    <w:rsid w:val="00DF6DA3"/>
    <w:rsid w:val="00DF72CE"/>
    <w:rsid w:val="00DF7846"/>
    <w:rsid w:val="00DF79A2"/>
    <w:rsid w:val="00DF7C43"/>
    <w:rsid w:val="00DF7E39"/>
    <w:rsid w:val="00DF7E97"/>
    <w:rsid w:val="00E00BAC"/>
    <w:rsid w:val="00E012BA"/>
    <w:rsid w:val="00E01327"/>
    <w:rsid w:val="00E01430"/>
    <w:rsid w:val="00E027F8"/>
    <w:rsid w:val="00E03B05"/>
    <w:rsid w:val="00E03B45"/>
    <w:rsid w:val="00E03D1C"/>
    <w:rsid w:val="00E03D63"/>
    <w:rsid w:val="00E0436C"/>
    <w:rsid w:val="00E04D6C"/>
    <w:rsid w:val="00E04EDB"/>
    <w:rsid w:val="00E04F65"/>
    <w:rsid w:val="00E050E1"/>
    <w:rsid w:val="00E0543B"/>
    <w:rsid w:val="00E055D5"/>
    <w:rsid w:val="00E057EE"/>
    <w:rsid w:val="00E05BCB"/>
    <w:rsid w:val="00E05C97"/>
    <w:rsid w:val="00E06086"/>
    <w:rsid w:val="00E0656B"/>
    <w:rsid w:val="00E06B4E"/>
    <w:rsid w:val="00E06DA5"/>
    <w:rsid w:val="00E0708C"/>
    <w:rsid w:val="00E07237"/>
    <w:rsid w:val="00E07400"/>
    <w:rsid w:val="00E0749E"/>
    <w:rsid w:val="00E07E8A"/>
    <w:rsid w:val="00E07FC7"/>
    <w:rsid w:val="00E1065E"/>
    <w:rsid w:val="00E10768"/>
    <w:rsid w:val="00E10F3C"/>
    <w:rsid w:val="00E1122E"/>
    <w:rsid w:val="00E114A4"/>
    <w:rsid w:val="00E119AA"/>
    <w:rsid w:val="00E119CC"/>
    <w:rsid w:val="00E11A47"/>
    <w:rsid w:val="00E11F38"/>
    <w:rsid w:val="00E1227C"/>
    <w:rsid w:val="00E12B9E"/>
    <w:rsid w:val="00E13218"/>
    <w:rsid w:val="00E13474"/>
    <w:rsid w:val="00E1348A"/>
    <w:rsid w:val="00E13958"/>
    <w:rsid w:val="00E13A70"/>
    <w:rsid w:val="00E13B57"/>
    <w:rsid w:val="00E13B6E"/>
    <w:rsid w:val="00E13D4B"/>
    <w:rsid w:val="00E1447C"/>
    <w:rsid w:val="00E148E9"/>
    <w:rsid w:val="00E14B6C"/>
    <w:rsid w:val="00E1547B"/>
    <w:rsid w:val="00E15556"/>
    <w:rsid w:val="00E15799"/>
    <w:rsid w:val="00E15C68"/>
    <w:rsid w:val="00E15C7E"/>
    <w:rsid w:val="00E15EC9"/>
    <w:rsid w:val="00E16282"/>
    <w:rsid w:val="00E16416"/>
    <w:rsid w:val="00E16823"/>
    <w:rsid w:val="00E1691F"/>
    <w:rsid w:val="00E16A8B"/>
    <w:rsid w:val="00E17454"/>
    <w:rsid w:val="00E17507"/>
    <w:rsid w:val="00E17591"/>
    <w:rsid w:val="00E17AEF"/>
    <w:rsid w:val="00E201E6"/>
    <w:rsid w:val="00E2028D"/>
    <w:rsid w:val="00E211CB"/>
    <w:rsid w:val="00E22086"/>
    <w:rsid w:val="00E220E5"/>
    <w:rsid w:val="00E22452"/>
    <w:rsid w:val="00E22BD8"/>
    <w:rsid w:val="00E22D75"/>
    <w:rsid w:val="00E22ED2"/>
    <w:rsid w:val="00E22F81"/>
    <w:rsid w:val="00E23140"/>
    <w:rsid w:val="00E231C3"/>
    <w:rsid w:val="00E23391"/>
    <w:rsid w:val="00E23432"/>
    <w:rsid w:val="00E23EA2"/>
    <w:rsid w:val="00E249BB"/>
    <w:rsid w:val="00E24FF8"/>
    <w:rsid w:val="00E25731"/>
    <w:rsid w:val="00E2573D"/>
    <w:rsid w:val="00E25759"/>
    <w:rsid w:val="00E26292"/>
    <w:rsid w:val="00E262B0"/>
    <w:rsid w:val="00E2687C"/>
    <w:rsid w:val="00E26A10"/>
    <w:rsid w:val="00E26A48"/>
    <w:rsid w:val="00E26CCD"/>
    <w:rsid w:val="00E270D8"/>
    <w:rsid w:val="00E27155"/>
    <w:rsid w:val="00E27C7A"/>
    <w:rsid w:val="00E27ECE"/>
    <w:rsid w:val="00E30216"/>
    <w:rsid w:val="00E30369"/>
    <w:rsid w:val="00E309E9"/>
    <w:rsid w:val="00E30C62"/>
    <w:rsid w:val="00E30E62"/>
    <w:rsid w:val="00E313AC"/>
    <w:rsid w:val="00E318CA"/>
    <w:rsid w:val="00E31A4C"/>
    <w:rsid w:val="00E31BFC"/>
    <w:rsid w:val="00E324D5"/>
    <w:rsid w:val="00E32525"/>
    <w:rsid w:val="00E32841"/>
    <w:rsid w:val="00E32C9A"/>
    <w:rsid w:val="00E33002"/>
    <w:rsid w:val="00E331EA"/>
    <w:rsid w:val="00E33815"/>
    <w:rsid w:val="00E33EF6"/>
    <w:rsid w:val="00E33F18"/>
    <w:rsid w:val="00E33F6D"/>
    <w:rsid w:val="00E34468"/>
    <w:rsid w:val="00E3451A"/>
    <w:rsid w:val="00E3461F"/>
    <w:rsid w:val="00E3463D"/>
    <w:rsid w:val="00E34988"/>
    <w:rsid w:val="00E34A97"/>
    <w:rsid w:val="00E3507E"/>
    <w:rsid w:val="00E350BD"/>
    <w:rsid w:val="00E35193"/>
    <w:rsid w:val="00E35990"/>
    <w:rsid w:val="00E35C66"/>
    <w:rsid w:val="00E36007"/>
    <w:rsid w:val="00E36069"/>
    <w:rsid w:val="00E361AD"/>
    <w:rsid w:val="00E369B9"/>
    <w:rsid w:val="00E36B0F"/>
    <w:rsid w:val="00E36F47"/>
    <w:rsid w:val="00E36F8F"/>
    <w:rsid w:val="00E3705E"/>
    <w:rsid w:val="00E37662"/>
    <w:rsid w:val="00E37682"/>
    <w:rsid w:val="00E37774"/>
    <w:rsid w:val="00E40376"/>
    <w:rsid w:val="00E40699"/>
    <w:rsid w:val="00E40777"/>
    <w:rsid w:val="00E4079E"/>
    <w:rsid w:val="00E4089E"/>
    <w:rsid w:val="00E40B3A"/>
    <w:rsid w:val="00E40F16"/>
    <w:rsid w:val="00E4101D"/>
    <w:rsid w:val="00E412BE"/>
    <w:rsid w:val="00E41B32"/>
    <w:rsid w:val="00E41B3D"/>
    <w:rsid w:val="00E41D0B"/>
    <w:rsid w:val="00E4216C"/>
    <w:rsid w:val="00E4226E"/>
    <w:rsid w:val="00E4239A"/>
    <w:rsid w:val="00E42638"/>
    <w:rsid w:val="00E42BFB"/>
    <w:rsid w:val="00E42F57"/>
    <w:rsid w:val="00E430B7"/>
    <w:rsid w:val="00E43799"/>
    <w:rsid w:val="00E43EEB"/>
    <w:rsid w:val="00E43FCC"/>
    <w:rsid w:val="00E444AA"/>
    <w:rsid w:val="00E4454E"/>
    <w:rsid w:val="00E44A09"/>
    <w:rsid w:val="00E450D8"/>
    <w:rsid w:val="00E45A82"/>
    <w:rsid w:val="00E45B4F"/>
    <w:rsid w:val="00E4667C"/>
    <w:rsid w:val="00E469CF"/>
    <w:rsid w:val="00E46D46"/>
    <w:rsid w:val="00E47689"/>
    <w:rsid w:val="00E477FB"/>
    <w:rsid w:val="00E47C79"/>
    <w:rsid w:val="00E47F9B"/>
    <w:rsid w:val="00E5017E"/>
    <w:rsid w:val="00E5028E"/>
    <w:rsid w:val="00E50965"/>
    <w:rsid w:val="00E50B7F"/>
    <w:rsid w:val="00E50DFF"/>
    <w:rsid w:val="00E51BB1"/>
    <w:rsid w:val="00E51C33"/>
    <w:rsid w:val="00E52445"/>
    <w:rsid w:val="00E52509"/>
    <w:rsid w:val="00E525D4"/>
    <w:rsid w:val="00E529F9"/>
    <w:rsid w:val="00E5325D"/>
    <w:rsid w:val="00E5383C"/>
    <w:rsid w:val="00E53848"/>
    <w:rsid w:val="00E5396D"/>
    <w:rsid w:val="00E5421A"/>
    <w:rsid w:val="00E54CB0"/>
    <w:rsid w:val="00E54F02"/>
    <w:rsid w:val="00E54F32"/>
    <w:rsid w:val="00E55141"/>
    <w:rsid w:val="00E55427"/>
    <w:rsid w:val="00E5552A"/>
    <w:rsid w:val="00E55F7B"/>
    <w:rsid w:val="00E55F7F"/>
    <w:rsid w:val="00E569C0"/>
    <w:rsid w:val="00E5717B"/>
    <w:rsid w:val="00E5753C"/>
    <w:rsid w:val="00E57A7E"/>
    <w:rsid w:val="00E57CC9"/>
    <w:rsid w:val="00E57D15"/>
    <w:rsid w:val="00E57E30"/>
    <w:rsid w:val="00E600E8"/>
    <w:rsid w:val="00E60123"/>
    <w:rsid w:val="00E601B9"/>
    <w:rsid w:val="00E603A9"/>
    <w:rsid w:val="00E6040E"/>
    <w:rsid w:val="00E6047E"/>
    <w:rsid w:val="00E60B28"/>
    <w:rsid w:val="00E60BDE"/>
    <w:rsid w:val="00E6122D"/>
    <w:rsid w:val="00E61582"/>
    <w:rsid w:val="00E62066"/>
    <w:rsid w:val="00E62AF3"/>
    <w:rsid w:val="00E62E5C"/>
    <w:rsid w:val="00E62F78"/>
    <w:rsid w:val="00E632CD"/>
    <w:rsid w:val="00E63570"/>
    <w:rsid w:val="00E6366B"/>
    <w:rsid w:val="00E63983"/>
    <w:rsid w:val="00E63E8D"/>
    <w:rsid w:val="00E640E8"/>
    <w:rsid w:val="00E64279"/>
    <w:rsid w:val="00E645EB"/>
    <w:rsid w:val="00E64A89"/>
    <w:rsid w:val="00E64C0B"/>
    <w:rsid w:val="00E650DA"/>
    <w:rsid w:val="00E65462"/>
    <w:rsid w:val="00E6579F"/>
    <w:rsid w:val="00E65A5B"/>
    <w:rsid w:val="00E65E5B"/>
    <w:rsid w:val="00E6611E"/>
    <w:rsid w:val="00E6616D"/>
    <w:rsid w:val="00E6624A"/>
    <w:rsid w:val="00E66D5C"/>
    <w:rsid w:val="00E66F79"/>
    <w:rsid w:val="00E676CE"/>
    <w:rsid w:val="00E67D67"/>
    <w:rsid w:val="00E67F1C"/>
    <w:rsid w:val="00E67FDD"/>
    <w:rsid w:val="00E70751"/>
    <w:rsid w:val="00E70783"/>
    <w:rsid w:val="00E71080"/>
    <w:rsid w:val="00E7132D"/>
    <w:rsid w:val="00E71646"/>
    <w:rsid w:val="00E71782"/>
    <w:rsid w:val="00E71977"/>
    <w:rsid w:val="00E7220B"/>
    <w:rsid w:val="00E72250"/>
    <w:rsid w:val="00E72861"/>
    <w:rsid w:val="00E73088"/>
    <w:rsid w:val="00E7388E"/>
    <w:rsid w:val="00E73912"/>
    <w:rsid w:val="00E748B7"/>
    <w:rsid w:val="00E7491A"/>
    <w:rsid w:val="00E74BEE"/>
    <w:rsid w:val="00E7501A"/>
    <w:rsid w:val="00E7516F"/>
    <w:rsid w:val="00E75258"/>
    <w:rsid w:val="00E75785"/>
    <w:rsid w:val="00E759C0"/>
    <w:rsid w:val="00E75D43"/>
    <w:rsid w:val="00E75D7B"/>
    <w:rsid w:val="00E75E6D"/>
    <w:rsid w:val="00E763F3"/>
    <w:rsid w:val="00E76CCB"/>
    <w:rsid w:val="00E76D96"/>
    <w:rsid w:val="00E77B2E"/>
    <w:rsid w:val="00E77D05"/>
    <w:rsid w:val="00E8034E"/>
    <w:rsid w:val="00E8136B"/>
    <w:rsid w:val="00E8139F"/>
    <w:rsid w:val="00E81419"/>
    <w:rsid w:val="00E81AD5"/>
    <w:rsid w:val="00E81AF4"/>
    <w:rsid w:val="00E81E3A"/>
    <w:rsid w:val="00E820A1"/>
    <w:rsid w:val="00E82159"/>
    <w:rsid w:val="00E82292"/>
    <w:rsid w:val="00E82A8D"/>
    <w:rsid w:val="00E82FC4"/>
    <w:rsid w:val="00E830C2"/>
    <w:rsid w:val="00E8330C"/>
    <w:rsid w:val="00E8331F"/>
    <w:rsid w:val="00E83415"/>
    <w:rsid w:val="00E8445D"/>
    <w:rsid w:val="00E84E3F"/>
    <w:rsid w:val="00E8588C"/>
    <w:rsid w:val="00E85FF9"/>
    <w:rsid w:val="00E8656E"/>
    <w:rsid w:val="00E86579"/>
    <w:rsid w:val="00E86A61"/>
    <w:rsid w:val="00E87594"/>
    <w:rsid w:val="00E876AF"/>
    <w:rsid w:val="00E8789D"/>
    <w:rsid w:val="00E87EA3"/>
    <w:rsid w:val="00E90617"/>
    <w:rsid w:val="00E90ACF"/>
    <w:rsid w:val="00E90AF1"/>
    <w:rsid w:val="00E90C94"/>
    <w:rsid w:val="00E90CDD"/>
    <w:rsid w:val="00E9156C"/>
    <w:rsid w:val="00E91659"/>
    <w:rsid w:val="00E91ABF"/>
    <w:rsid w:val="00E91D44"/>
    <w:rsid w:val="00E91EC0"/>
    <w:rsid w:val="00E91F0A"/>
    <w:rsid w:val="00E91FA1"/>
    <w:rsid w:val="00E920E6"/>
    <w:rsid w:val="00E9233E"/>
    <w:rsid w:val="00E924F4"/>
    <w:rsid w:val="00E92965"/>
    <w:rsid w:val="00E92CFC"/>
    <w:rsid w:val="00E93682"/>
    <w:rsid w:val="00E93941"/>
    <w:rsid w:val="00E93B8D"/>
    <w:rsid w:val="00E9433E"/>
    <w:rsid w:val="00E943A6"/>
    <w:rsid w:val="00E94969"/>
    <w:rsid w:val="00E94AC0"/>
    <w:rsid w:val="00E958D7"/>
    <w:rsid w:val="00E95A9E"/>
    <w:rsid w:val="00E9632E"/>
    <w:rsid w:val="00E9636C"/>
    <w:rsid w:val="00E9695E"/>
    <w:rsid w:val="00E96F60"/>
    <w:rsid w:val="00E97027"/>
    <w:rsid w:val="00EA044B"/>
    <w:rsid w:val="00EA066C"/>
    <w:rsid w:val="00EA06AD"/>
    <w:rsid w:val="00EA0BEC"/>
    <w:rsid w:val="00EA0D51"/>
    <w:rsid w:val="00EA0FA3"/>
    <w:rsid w:val="00EA10E7"/>
    <w:rsid w:val="00EA1658"/>
    <w:rsid w:val="00EA1736"/>
    <w:rsid w:val="00EA1BBA"/>
    <w:rsid w:val="00EA1C66"/>
    <w:rsid w:val="00EA1DFD"/>
    <w:rsid w:val="00EA21CA"/>
    <w:rsid w:val="00EA245F"/>
    <w:rsid w:val="00EA291E"/>
    <w:rsid w:val="00EA34D6"/>
    <w:rsid w:val="00EA3650"/>
    <w:rsid w:val="00EA366A"/>
    <w:rsid w:val="00EA3A71"/>
    <w:rsid w:val="00EA3D4C"/>
    <w:rsid w:val="00EA4CB9"/>
    <w:rsid w:val="00EA4CE1"/>
    <w:rsid w:val="00EA4E94"/>
    <w:rsid w:val="00EA5295"/>
    <w:rsid w:val="00EA56AE"/>
    <w:rsid w:val="00EA60AC"/>
    <w:rsid w:val="00EA65B4"/>
    <w:rsid w:val="00EA6825"/>
    <w:rsid w:val="00EA6A8F"/>
    <w:rsid w:val="00EA6D98"/>
    <w:rsid w:val="00EA783D"/>
    <w:rsid w:val="00EA7BFB"/>
    <w:rsid w:val="00EA7F37"/>
    <w:rsid w:val="00EB0BC3"/>
    <w:rsid w:val="00EB0EC1"/>
    <w:rsid w:val="00EB0FD3"/>
    <w:rsid w:val="00EB1005"/>
    <w:rsid w:val="00EB107F"/>
    <w:rsid w:val="00EB174E"/>
    <w:rsid w:val="00EB2296"/>
    <w:rsid w:val="00EB22BD"/>
    <w:rsid w:val="00EB22F6"/>
    <w:rsid w:val="00EB2A27"/>
    <w:rsid w:val="00EB2DB9"/>
    <w:rsid w:val="00EB370E"/>
    <w:rsid w:val="00EB3716"/>
    <w:rsid w:val="00EB392E"/>
    <w:rsid w:val="00EB3A4A"/>
    <w:rsid w:val="00EB3CE6"/>
    <w:rsid w:val="00EB4482"/>
    <w:rsid w:val="00EB44C1"/>
    <w:rsid w:val="00EB4503"/>
    <w:rsid w:val="00EB45D2"/>
    <w:rsid w:val="00EB48A9"/>
    <w:rsid w:val="00EB5058"/>
    <w:rsid w:val="00EB5117"/>
    <w:rsid w:val="00EB5507"/>
    <w:rsid w:val="00EB56BF"/>
    <w:rsid w:val="00EB6100"/>
    <w:rsid w:val="00EB6469"/>
    <w:rsid w:val="00EB6592"/>
    <w:rsid w:val="00EB6811"/>
    <w:rsid w:val="00EB6A58"/>
    <w:rsid w:val="00EB6BED"/>
    <w:rsid w:val="00EB6DCF"/>
    <w:rsid w:val="00EB7254"/>
    <w:rsid w:val="00EB77B8"/>
    <w:rsid w:val="00EC04A9"/>
    <w:rsid w:val="00EC0875"/>
    <w:rsid w:val="00EC0A69"/>
    <w:rsid w:val="00EC0D33"/>
    <w:rsid w:val="00EC2A86"/>
    <w:rsid w:val="00EC2E57"/>
    <w:rsid w:val="00EC353C"/>
    <w:rsid w:val="00EC391C"/>
    <w:rsid w:val="00EC3C6C"/>
    <w:rsid w:val="00EC5260"/>
    <w:rsid w:val="00EC6359"/>
    <w:rsid w:val="00EC64C5"/>
    <w:rsid w:val="00EC6754"/>
    <w:rsid w:val="00EC6C2F"/>
    <w:rsid w:val="00EC70B0"/>
    <w:rsid w:val="00EC7117"/>
    <w:rsid w:val="00EC71B2"/>
    <w:rsid w:val="00EC7CE8"/>
    <w:rsid w:val="00EC7EBC"/>
    <w:rsid w:val="00EC7F23"/>
    <w:rsid w:val="00ED0796"/>
    <w:rsid w:val="00ED0802"/>
    <w:rsid w:val="00ED0FEA"/>
    <w:rsid w:val="00ED102D"/>
    <w:rsid w:val="00ED1D3C"/>
    <w:rsid w:val="00ED21B7"/>
    <w:rsid w:val="00ED3431"/>
    <w:rsid w:val="00ED36B8"/>
    <w:rsid w:val="00ED37A0"/>
    <w:rsid w:val="00ED3DDF"/>
    <w:rsid w:val="00ED4DC4"/>
    <w:rsid w:val="00ED5322"/>
    <w:rsid w:val="00ED5A90"/>
    <w:rsid w:val="00ED6751"/>
    <w:rsid w:val="00ED67B3"/>
    <w:rsid w:val="00ED691C"/>
    <w:rsid w:val="00ED74EF"/>
    <w:rsid w:val="00ED7C86"/>
    <w:rsid w:val="00EE023B"/>
    <w:rsid w:val="00EE0D67"/>
    <w:rsid w:val="00EE1273"/>
    <w:rsid w:val="00EE139A"/>
    <w:rsid w:val="00EE185A"/>
    <w:rsid w:val="00EE1932"/>
    <w:rsid w:val="00EE1E1E"/>
    <w:rsid w:val="00EE248E"/>
    <w:rsid w:val="00EE2D09"/>
    <w:rsid w:val="00EE2ECF"/>
    <w:rsid w:val="00EE2FD1"/>
    <w:rsid w:val="00EE32A9"/>
    <w:rsid w:val="00EE3582"/>
    <w:rsid w:val="00EE42BE"/>
    <w:rsid w:val="00EE5199"/>
    <w:rsid w:val="00EE56CE"/>
    <w:rsid w:val="00EE691D"/>
    <w:rsid w:val="00EE6C9D"/>
    <w:rsid w:val="00EE6CC0"/>
    <w:rsid w:val="00EE6F0A"/>
    <w:rsid w:val="00EE7755"/>
    <w:rsid w:val="00EE7C70"/>
    <w:rsid w:val="00EF049E"/>
    <w:rsid w:val="00EF091F"/>
    <w:rsid w:val="00EF0C32"/>
    <w:rsid w:val="00EF1078"/>
    <w:rsid w:val="00EF1215"/>
    <w:rsid w:val="00EF139E"/>
    <w:rsid w:val="00EF19B3"/>
    <w:rsid w:val="00EF2155"/>
    <w:rsid w:val="00EF27F0"/>
    <w:rsid w:val="00EF29E0"/>
    <w:rsid w:val="00EF3209"/>
    <w:rsid w:val="00EF3553"/>
    <w:rsid w:val="00EF3B31"/>
    <w:rsid w:val="00EF41C3"/>
    <w:rsid w:val="00EF4431"/>
    <w:rsid w:val="00EF44A6"/>
    <w:rsid w:val="00EF46E1"/>
    <w:rsid w:val="00EF4A0F"/>
    <w:rsid w:val="00EF4A13"/>
    <w:rsid w:val="00EF549D"/>
    <w:rsid w:val="00EF5DAF"/>
    <w:rsid w:val="00EF5F86"/>
    <w:rsid w:val="00EF6085"/>
    <w:rsid w:val="00EF6101"/>
    <w:rsid w:val="00EF61A2"/>
    <w:rsid w:val="00EF6251"/>
    <w:rsid w:val="00EF6D46"/>
    <w:rsid w:val="00EF6E07"/>
    <w:rsid w:val="00EF75BE"/>
    <w:rsid w:val="00EF7B0F"/>
    <w:rsid w:val="00EF7B2B"/>
    <w:rsid w:val="00EF7BBE"/>
    <w:rsid w:val="00F002D9"/>
    <w:rsid w:val="00F00792"/>
    <w:rsid w:val="00F01747"/>
    <w:rsid w:val="00F017E1"/>
    <w:rsid w:val="00F01DBC"/>
    <w:rsid w:val="00F02FC6"/>
    <w:rsid w:val="00F031D9"/>
    <w:rsid w:val="00F0398A"/>
    <w:rsid w:val="00F03CAF"/>
    <w:rsid w:val="00F0448C"/>
    <w:rsid w:val="00F050BC"/>
    <w:rsid w:val="00F050E8"/>
    <w:rsid w:val="00F05188"/>
    <w:rsid w:val="00F055AD"/>
    <w:rsid w:val="00F0568C"/>
    <w:rsid w:val="00F057AF"/>
    <w:rsid w:val="00F057EA"/>
    <w:rsid w:val="00F05896"/>
    <w:rsid w:val="00F058D8"/>
    <w:rsid w:val="00F05EE8"/>
    <w:rsid w:val="00F06048"/>
    <w:rsid w:val="00F061DE"/>
    <w:rsid w:val="00F067C5"/>
    <w:rsid w:val="00F0698E"/>
    <w:rsid w:val="00F0715B"/>
    <w:rsid w:val="00F07894"/>
    <w:rsid w:val="00F07F52"/>
    <w:rsid w:val="00F104AA"/>
    <w:rsid w:val="00F10554"/>
    <w:rsid w:val="00F10850"/>
    <w:rsid w:val="00F109D4"/>
    <w:rsid w:val="00F10AD6"/>
    <w:rsid w:val="00F10F0A"/>
    <w:rsid w:val="00F10F56"/>
    <w:rsid w:val="00F111A1"/>
    <w:rsid w:val="00F1155A"/>
    <w:rsid w:val="00F116EC"/>
    <w:rsid w:val="00F11979"/>
    <w:rsid w:val="00F11F05"/>
    <w:rsid w:val="00F1296E"/>
    <w:rsid w:val="00F129BA"/>
    <w:rsid w:val="00F12A4B"/>
    <w:rsid w:val="00F12A4C"/>
    <w:rsid w:val="00F12C0B"/>
    <w:rsid w:val="00F13805"/>
    <w:rsid w:val="00F14760"/>
    <w:rsid w:val="00F14770"/>
    <w:rsid w:val="00F159EB"/>
    <w:rsid w:val="00F15D61"/>
    <w:rsid w:val="00F16333"/>
    <w:rsid w:val="00F164AD"/>
    <w:rsid w:val="00F17F50"/>
    <w:rsid w:val="00F205F5"/>
    <w:rsid w:val="00F20D93"/>
    <w:rsid w:val="00F20E1B"/>
    <w:rsid w:val="00F21368"/>
    <w:rsid w:val="00F213E2"/>
    <w:rsid w:val="00F22706"/>
    <w:rsid w:val="00F22C26"/>
    <w:rsid w:val="00F22FC4"/>
    <w:rsid w:val="00F232E6"/>
    <w:rsid w:val="00F2354E"/>
    <w:rsid w:val="00F23BE0"/>
    <w:rsid w:val="00F2428F"/>
    <w:rsid w:val="00F24751"/>
    <w:rsid w:val="00F24B3A"/>
    <w:rsid w:val="00F24B49"/>
    <w:rsid w:val="00F2589A"/>
    <w:rsid w:val="00F25E51"/>
    <w:rsid w:val="00F26395"/>
    <w:rsid w:val="00F26AB7"/>
    <w:rsid w:val="00F26D52"/>
    <w:rsid w:val="00F26D7A"/>
    <w:rsid w:val="00F27110"/>
    <w:rsid w:val="00F30019"/>
    <w:rsid w:val="00F30626"/>
    <w:rsid w:val="00F30969"/>
    <w:rsid w:val="00F312C2"/>
    <w:rsid w:val="00F31513"/>
    <w:rsid w:val="00F3187C"/>
    <w:rsid w:val="00F31A51"/>
    <w:rsid w:val="00F31C71"/>
    <w:rsid w:val="00F32700"/>
    <w:rsid w:val="00F329AA"/>
    <w:rsid w:val="00F3310F"/>
    <w:rsid w:val="00F33159"/>
    <w:rsid w:val="00F333E6"/>
    <w:rsid w:val="00F33ACC"/>
    <w:rsid w:val="00F33CF5"/>
    <w:rsid w:val="00F34E89"/>
    <w:rsid w:val="00F34FF0"/>
    <w:rsid w:val="00F357C8"/>
    <w:rsid w:val="00F35AB6"/>
    <w:rsid w:val="00F35D65"/>
    <w:rsid w:val="00F35F8B"/>
    <w:rsid w:val="00F35F95"/>
    <w:rsid w:val="00F35FDF"/>
    <w:rsid w:val="00F36B76"/>
    <w:rsid w:val="00F374B3"/>
    <w:rsid w:val="00F37630"/>
    <w:rsid w:val="00F37704"/>
    <w:rsid w:val="00F37882"/>
    <w:rsid w:val="00F37B2C"/>
    <w:rsid w:val="00F37D8F"/>
    <w:rsid w:val="00F402C6"/>
    <w:rsid w:val="00F404F7"/>
    <w:rsid w:val="00F40578"/>
    <w:rsid w:val="00F4071F"/>
    <w:rsid w:val="00F40B6B"/>
    <w:rsid w:val="00F42B41"/>
    <w:rsid w:val="00F42F38"/>
    <w:rsid w:val="00F42FC3"/>
    <w:rsid w:val="00F43644"/>
    <w:rsid w:val="00F43689"/>
    <w:rsid w:val="00F4377D"/>
    <w:rsid w:val="00F43A7D"/>
    <w:rsid w:val="00F43CDE"/>
    <w:rsid w:val="00F43EEB"/>
    <w:rsid w:val="00F440D1"/>
    <w:rsid w:val="00F447F1"/>
    <w:rsid w:val="00F4493B"/>
    <w:rsid w:val="00F44A43"/>
    <w:rsid w:val="00F44F26"/>
    <w:rsid w:val="00F4558C"/>
    <w:rsid w:val="00F4578C"/>
    <w:rsid w:val="00F459D2"/>
    <w:rsid w:val="00F460D2"/>
    <w:rsid w:val="00F463F1"/>
    <w:rsid w:val="00F4643E"/>
    <w:rsid w:val="00F469B6"/>
    <w:rsid w:val="00F46C33"/>
    <w:rsid w:val="00F46CDD"/>
    <w:rsid w:val="00F47049"/>
    <w:rsid w:val="00F47161"/>
    <w:rsid w:val="00F47308"/>
    <w:rsid w:val="00F4776F"/>
    <w:rsid w:val="00F47E25"/>
    <w:rsid w:val="00F504BF"/>
    <w:rsid w:val="00F5065B"/>
    <w:rsid w:val="00F50951"/>
    <w:rsid w:val="00F510E1"/>
    <w:rsid w:val="00F51B60"/>
    <w:rsid w:val="00F51BAC"/>
    <w:rsid w:val="00F524E8"/>
    <w:rsid w:val="00F525E4"/>
    <w:rsid w:val="00F5277A"/>
    <w:rsid w:val="00F52961"/>
    <w:rsid w:val="00F52F0D"/>
    <w:rsid w:val="00F5302D"/>
    <w:rsid w:val="00F53071"/>
    <w:rsid w:val="00F5378C"/>
    <w:rsid w:val="00F54507"/>
    <w:rsid w:val="00F5492F"/>
    <w:rsid w:val="00F54962"/>
    <w:rsid w:val="00F549F7"/>
    <w:rsid w:val="00F54B98"/>
    <w:rsid w:val="00F55223"/>
    <w:rsid w:val="00F5556D"/>
    <w:rsid w:val="00F55AC2"/>
    <w:rsid w:val="00F55BAD"/>
    <w:rsid w:val="00F55FA6"/>
    <w:rsid w:val="00F568AE"/>
    <w:rsid w:val="00F56D0A"/>
    <w:rsid w:val="00F56E42"/>
    <w:rsid w:val="00F56EA2"/>
    <w:rsid w:val="00F570BE"/>
    <w:rsid w:val="00F576A6"/>
    <w:rsid w:val="00F57DC0"/>
    <w:rsid w:val="00F57E00"/>
    <w:rsid w:val="00F57F53"/>
    <w:rsid w:val="00F60192"/>
    <w:rsid w:val="00F603B8"/>
    <w:rsid w:val="00F60994"/>
    <w:rsid w:val="00F60C41"/>
    <w:rsid w:val="00F61D83"/>
    <w:rsid w:val="00F61EC0"/>
    <w:rsid w:val="00F61F4E"/>
    <w:rsid w:val="00F62638"/>
    <w:rsid w:val="00F62DC3"/>
    <w:rsid w:val="00F62F0B"/>
    <w:rsid w:val="00F63289"/>
    <w:rsid w:val="00F6337D"/>
    <w:rsid w:val="00F63586"/>
    <w:rsid w:val="00F638B7"/>
    <w:rsid w:val="00F63A80"/>
    <w:rsid w:val="00F64DA3"/>
    <w:rsid w:val="00F65B3F"/>
    <w:rsid w:val="00F65FC3"/>
    <w:rsid w:val="00F662F3"/>
    <w:rsid w:val="00F666D7"/>
    <w:rsid w:val="00F666F1"/>
    <w:rsid w:val="00F66C38"/>
    <w:rsid w:val="00F66E3F"/>
    <w:rsid w:val="00F67009"/>
    <w:rsid w:val="00F67373"/>
    <w:rsid w:val="00F673A7"/>
    <w:rsid w:val="00F67AE2"/>
    <w:rsid w:val="00F67EED"/>
    <w:rsid w:val="00F702DF"/>
    <w:rsid w:val="00F708EE"/>
    <w:rsid w:val="00F70C25"/>
    <w:rsid w:val="00F714B6"/>
    <w:rsid w:val="00F7151A"/>
    <w:rsid w:val="00F71AEA"/>
    <w:rsid w:val="00F71CD7"/>
    <w:rsid w:val="00F72012"/>
    <w:rsid w:val="00F721A3"/>
    <w:rsid w:val="00F72A5B"/>
    <w:rsid w:val="00F72A88"/>
    <w:rsid w:val="00F736DE"/>
    <w:rsid w:val="00F73797"/>
    <w:rsid w:val="00F73D29"/>
    <w:rsid w:val="00F73E69"/>
    <w:rsid w:val="00F74210"/>
    <w:rsid w:val="00F74233"/>
    <w:rsid w:val="00F742AD"/>
    <w:rsid w:val="00F74977"/>
    <w:rsid w:val="00F750CE"/>
    <w:rsid w:val="00F75715"/>
    <w:rsid w:val="00F75E19"/>
    <w:rsid w:val="00F75E9F"/>
    <w:rsid w:val="00F7625B"/>
    <w:rsid w:val="00F76324"/>
    <w:rsid w:val="00F76780"/>
    <w:rsid w:val="00F76A00"/>
    <w:rsid w:val="00F76A56"/>
    <w:rsid w:val="00F76F93"/>
    <w:rsid w:val="00F7710A"/>
    <w:rsid w:val="00F7750B"/>
    <w:rsid w:val="00F779A0"/>
    <w:rsid w:val="00F77E55"/>
    <w:rsid w:val="00F80789"/>
    <w:rsid w:val="00F808E8"/>
    <w:rsid w:val="00F80B51"/>
    <w:rsid w:val="00F81A11"/>
    <w:rsid w:val="00F81AAA"/>
    <w:rsid w:val="00F81DF4"/>
    <w:rsid w:val="00F826D3"/>
    <w:rsid w:val="00F82965"/>
    <w:rsid w:val="00F83617"/>
    <w:rsid w:val="00F83979"/>
    <w:rsid w:val="00F83E86"/>
    <w:rsid w:val="00F843BF"/>
    <w:rsid w:val="00F847CC"/>
    <w:rsid w:val="00F847DE"/>
    <w:rsid w:val="00F848F6"/>
    <w:rsid w:val="00F85112"/>
    <w:rsid w:val="00F8513D"/>
    <w:rsid w:val="00F85F85"/>
    <w:rsid w:val="00F85FE2"/>
    <w:rsid w:val="00F862BC"/>
    <w:rsid w:val="00F86329"/>
    <w:rsid w:val="00F863C4"/>
    <w:rsid w:val="00F86B9A"/>
    <w:rsid w:val="00F86D4D"/>
    <w:rsid w:val="00F8726C"/>
    <w:rsid w:val="00F8756F"/>
    <w:rsid w:val="00F87AE5"/>
    <w:rsid w:val="00F87B7F"/>
    <w:rsid w:val="00F87C89"/>
    <w:rsid w:val="00F904E2"/>
    <w:rsid w:val="00F9064E"/>
    <w:rsid w:val="00F908C5"/>
    <w:rsid w:val="00F90D44"/>
    <w:rsid w:val="00F9143A"/>
    <w:rsid w:val="00F91722"/>
    <w:rsid w:val="00F918A2"/>
    <w:rsid w:val="00F91F66"/>
    <w:rsid w:val="00F9214F"/>
    <w:rsid w:val="00F9221E"/>
    <w:rsid w:val="00F9242C"/>
    <w:rsid w:val="00F92C00"/>
    <w:rsid w:val="00F930DD"/>
    <w:rsid w:val="00F93697"/>
    <w:rsid w:val="00F937EE"/>
    <w:rsid w:val="00F93B2B"/>
    <w:rsid w:val="00F93ECE"/>
    <w:rsid w:val="00F94280"/>
    <w:rsid w:val="00F9480A"/>
    <w:rsid w:val="00F94C21"/>
    <w:rsid w:val="00F95307"/>
    <w:rsid w:val="00F9596E"/>
    <w:rsid w:val="00F96085"/>
    <w:rsid w:val="00F96755"/>
    <w:rsid w:val="00F96EE5"/>
    <w:rsid w:val="00F971CA"/>
    <w:rsid w:val="00F97ADD"/>
    <w:rsid w:val="00FA063B"/>
    <w:rsid w:val="00FA0651"/>
    <w:rsid w:val="00FA0B3D"/>
    <w:rsid w:val="00FA0B3E"/>
    <w:rsid w:val="00FA0C0E"/>
    <w:rsid w:val="00FA0D17"/>
    <w:rsid w:val="00FA1219"/>
    <w:rsid w:val="00FA147B"/>
    <w:rsid w:val="00FA1A0B"/>
    <w:rsid w:val="00FA1A3B"/>
    <w:rsid w:val="00FA1A8F"/>
    <w:rsid w:val="00FA1EE3"/>
    <w:rsid w:val="00FA2167"/>
    <w:rsid w:val="00FA2550"/>
    <w:rsid w:val="00FA2A70"/>
    <w:rsid w:val="00FA2E43"/>
    <w:rsid w:val="00FA333B"/>
    <w:rsid w:val="00FA360F"/>
    <w:rsid w:val="00FA37A5"/>
    <w:rsid w:val="00FA3B63"/>
    <w:rsid w:val="00FA3CA0"/>
    <w:rsid w:val="00FA3DB3"/>
    <w:rsid w:val="00FA4B2E"/>
    <w:rsid w:val="00FA4CE2"/>
    <w:rsid w:val="00FA4D4E"/>
    <w:rsid w:val="00FA4FCA"/>
    <w:rsid w:val="00FA5100"/>
    <w:rsid w:val="00FA5DF1"/>
    <w:rsid w:val="00FA6472"/>
    <w:rsid w:val="00FA6AFC"/>
    <w:rsid w:val="00FA6B24"/>
    <w:rsid w:val="00FA75A2"/>
    <w:rsid w:val="00FA7D3F"/>
    <w:rsid w:val="00FB0AC6"/>
    <w:rsid w:val="00FB0E51"/>
    <w:rsid w:val="00FB10C7"/>
    <w:rsid w:val="00FB175E"/>
    <w:rsid w:val="00FB213F"/>
    <w:rsid w:val="00FB245D"/>
    <w:rsid w:val="00FB2DF5"/>
    <w:rsid w:val="00FB2F42"/>
    <w:rsid w:val="00FB2F7F"/>
    <w:rsid w:val="00FB3462"/>
    <w:rsid w:val="00FB3717"/>
    <w:rsid w:val="00FB39BB"/>
    <w:rsid w:val="00FB402A"/>
    <w:rsid w:val="00FB4731"/>
    <w:rsid w:val="00FB485F"/>
    <w:rsid w:val="00FB4A53"/>
    <w:rsid w:val="00FB4A98"/>
    <w:rsid w:val="00FB4EA1"/>
    <w:rsid w:val="00FB4FA4"/>
    <w:rsid w:val="00FB518F"/>
    <w:rsid w:val="00FB5235"/>
    <w:rsid w:val="00FB55A4"/>
    <w:rsid w:val="00FB593A"/>
    <w:rsid w:val="00FB6DC3"/>
    <w:rsid w:val="00FB7082"/>
    <w:rsid w:val="00FB7289"/>
    <w:rsid w:val="00FB7585"/>
    <w:rsid w:val="00FC0186"/>
    <w:rsid w:val="00FC0D3C"/>
    <w:rsid w:val="00FC0F4C"/>
    <w:rsid w:val="00FC1507"/>
    <w:rsid w:val="00FC192D"/>
    <w:rsid w:val="00FC1A9C"/>
    <w:rsid w:val="00FC1DC4"/>
    <w:rsid w:val="00FC241E"/>
    <w:rsid w:val="00FC2489"/>
    <w:rsid w:val="00FC2499"/>
    <w:rsid w:val="00FC26C7"/>
    <w:rsid w:val="00FC2882"/>
    <w:rsid w:val="00FC2F12"/>
    <w:rsid w:val="00FC33E3"/>
    <w:rsid w:val="00FC3569"/>
    <w:rsid w:val="00FC3822"/>
    <w:rsid w:val="00FC421C"/>
    <w:rsid w:val="00FC4628"/>
    <w:rsid w:val="00FC4654"/>
    <w:rsid w:val="00FC4CE4"/>
    <w:rsid w:val="00FC4DE5"/>
    <w:rsid w:val="00FC51C1"/>
    <w:rsid w:val="00FC56D2"/>
    <w:rsid w:val="00FC57EA"/>
    <w:rsid w:val="00FC5885"/>
    <w:rsid w:val="00FC5EC2"/>
    <w:rsid w:val="00FC61BB"/>
    <w:rsid w:val="00FC6428"/>
    <w:rsid w:val="00FC6434"/>
    <w:rsid w:val="00FC6CA7"/>
    <w:rsid w:val="00FC7642"/>
    <w:rsid w:val="00FC7686"/>
    <w:rsid w:val="00FC76E9"/>
    <w:rsid w:val="00FC7DA2"/>
    <w:rsid w:val="00FC7F13"/>
    <w:rsid w:val="00FD069B"/>
    <w:rsid w:val="00FD148A"/>
    <w:rsid w:val="00FD14DB"/>
    <w:rsid w:val="00FD1751"/>
    <w:rsid w:val="00FD19B4"/>
    <w:rsid w:val="00FD1B46"/>
    <w:rsid w:val="00FD1D48"/>
    <w:rsid w:val="00FD2376"/>
    <w:rsid w:val="00FD2444"/>
    <w:rsid w:val="00FD26E5"/>
    <w:rsid w:val="00FD32FB"/>
    <w:rsid w:val="00FD3D81"/>
    <w:rsid w:val="00FD3E26"/>
    <w:rsid w:val="00FD3F87"/>
    <w:rsid w:val="00FD42FC"/>
    <w:rsid w:val="00FD4626"/>
    <w:rsid w:val="00FD465A"/>
    <w:rsid w:val="00FD4F3D"/>
    <w:rsid w:val="00FD5031"/>
    <w:rsid w:val="00FD5AE3"/>
    <w:rsid w:val="00FD5E47"/>
    <w:rsid w:val="00FD665A"/>
    <w:rsid w:val="00FD66DD"/>
    <w:rsid w:val="00FD6EAB"/>
    <w:rsid w:val="00FD73AE"/>
    <w:rsid w:val="00FD7B3C"/>
    <w:rsid w:val="00FD7B5F"/>
    <w:rsid w:val="00FE0B64"/>
    <w:rsid w:val="00FE10D1"/>
    <w:rsid w:val="00FE13DC"/>
    <w:rsid w:val="00FE1A83"/>
    <w:rsid w:val="00FE1B58"/>
    <w:rsid w:val="00FE201F"/>
    <w:rsid w:val="00FE28AF"/>
    <w:rsid w:val="00FE3391"/>
    <w:rsid w:val="00FE389E"/>
    <w:rsid w:val="00FE3CF4"/>
    <w:rsid w:val="00FE3F40"/>
    <w:rsid w:val="00FE4670"/>
    <w:rsid w:val="00FE4795"/>
    <w:rsid w:val="00FE4858"/>
    <w:rsid w:val="00FE48A4"/>
    <w:rsid w:val="00FE4990"/>
    <w:rsid w:val="00FE4A64"/>
    <w:rsid w:val="00FE5266"/>
    <w:rsid w:val="00FE552B"/>
    <w:rsid w:val="00FE613C"/>
    <w:rsid w:val="00FE656A"/>
    <w:rsid w:val="00FE7074"/>
    <w:rsid w:val="00FE7397"/>
    <w:rsid w:val="00FE7810"/>
    <w:rsid w:val="00FE7A1D"/>
    <w:rsid w:val="00FE7CF9"/>
    <w:rsid w:val="00FF0219"/>
    <w:rsid w:val="00FF044D"/>
    <w:rsid w:val="00FF08C2"/>
    <w:rsid w:val="00FF0AF9"/>
    <w:rsid w:val="00FF1355"/>
    <w:rsid w:val="00FF1427"/>
    <w:rsid w:val="00FF16F8"/>
    <w:rsid w:val="00FF1A71"/>
    <w:rsid w:val="00FF1D6A"/>
    <w:rsid w:val="00FF2C17"/>
    <w:rsid w:val="00FF2C85"/>
    <w:rsid w:val="00FF2F5D"/>
    <w:rsid w:val="00FF407F"/>
    <w:rsid w:val="00FF40F1"/>
    <w:rsid w:val="00FF4AE1"/>
    <w:rsid w:val="00FF527C"/>
    <w:rsid w:val="00FF5294"/>
    <w:rsid w:val="00FF597D"/>
    <w:rsid w:val="00FF5B7B"/>
    <w:rsid w:val="00FF6310"/>
    <w:rsid w:val="00FF666B"/>
    <w:rsid w:val="00FF674B"/>
    <w:rsid w:val="00FF6AD4"/>
    <w:rsid w:val="00FF6C38"/>
    <w:rsid w:val="00FF6C78"/>
    <w:rsid w:val="00FF6EB0"/>
    <w:rsid w:val="00FF6EBD"/>
    <w:rsid w:val="00FF6F5F"/>
    <w:rsid w:val="00FF710F"/>
    <w:rsid w:val="00FF7110"/>
    <w:rsid w:val="00FF742C"/>
    <w:rsid w:val="00FF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04F457"/>
  <w15:chartTrackingRefBased/>
  <w15:docId w15:val="{8C4E840A-A564-4B79-BADD-4B533D7BD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18CB"/>
    <w:pPr>
      <w:widowControl w:val="0"/>
      <w:jc w:val="both"/>
    </w:pPr>
    <w:rPr>
      <w:kern w:val="2"/>
      <w:sz w:val="21"/>
      <w:szCs w:val="22"/>
    </w:rPr>
  </w:style>
  <w:style w:type="paragraph" w:styleId="1">
    <w:name w:val="heading 1"/>
    <w:basedOn w:val="a0"/>
    <w:next w:val="a"/>
    <w:link w:val="10"/>
    <w:qFormat/>
    <w:rsid w:val="00A03552"/>
    <w:pPr>
      <w:keepNext/>
      <w:spacing w:before="120"/>
      <w:ind w:left="0"/>
      <w:contextualSpacing w:val="0"/>
      <w:outlineLvl w:val="0"/>
    </w:pPr>
    <w:rPr>
      <w:rFonts w:ascii="Calibri" w:hAnsi="Calibri" w:cs="Calibri"/>
      <w:b/>
      <w:sz w:val="24"/>
    </w:rPr>
  </w:style>
  <w:style w:type="paragraph" w:styleId="2">
    <w:name w:val="heading 2"/>
    <w:basedOn w:val="a"/>
    <w:next w:val="a"/>
    <w:link w:val="20"/>
    <w:unhideWhenUsed/>
    <w:qFormat/>
    <w:rsid w:val="002338BF"/>
    <w:pPr>
      <w:keepNext/>
      <w:widowControl/>
      <w:numPr>
        <w:ilvl w:val="1"/>
        <w:numId w:val="2"/>
      </w:numPr>
      <w:autoSpaceDE w:val="0"/>
      <w:autoSpaceDN w:val="0"/>
      <w:adjustRightInd w:val="0"/>
      <w:snapToGrid w:val="0"/>
      <w:spacing w:before="120" w:after="120"/>
      <w:outlineLvl w:val="1"/>
    </w:pPr>
    <w:rPr>
      <w:rFonts w:cs="Calibri"/>
      <w:b/>
      <w:bCs/>
      <w:kern w:val="0"/>
      <w:sz w:val="24"/>
    </w:rPr>
  </w:style>
  <w:style w:type="paragraph" w:styleId="3">
    <w:name w:val="heading 3"/>
    <w:basedOn w:val="2"/>
    <w:next w:val="a"/>
    <w:link w:val="30"/>
    <w:qFormat/>
    <w:rsid w:val="004320E9"/>
    <w:pPr>
      <w:numPr>
        <w:ilvl w:val="2"/>
      </w:numPr>
      <w:outlineLvl w:val="2"/>
    </w:pPr>
    <w:rPr>
      <w:rFonts w:eastAsia="Times New Roman"/>
    </w:rPr>
  </w:style>
  <w:style w:type="paragraph" w:styleId="4">
    <w:name w:val="heading 4"/>
    <w:basedOn w:val="a"/>
    <w:next w:val="a"/>
    <w:link w:val="40"/>
    <w:qFormat/>
    <w:rsid w:val="006E3140"/>
    <w:pPr>
      <w:keepNext/>
      <w:widowControl/>
      <w:autoSpaceDE w:val="0"/>
      <w:autoSpaceDN w:val="0"/>
      <w:adjustRightInd w:val="0"/>
      <w:snapToGrid w:val="0"/>
      <w:spacing w:before="120" w:after="120"/>
      <w:ind w:left="720" w:hanging="720"/>
      <w:outlineLvl w:val="3"/>
    </w:pPr>
    <w:rPr>
      <w:rFonts w:ascii="Times New Roman" w:hAnsi="Times New Roman"/>
      <w:b/>
      <w:bCs/>
      <w:kern w:val="0"/>
      <w:sz w:val="22"/>
      <w:szCs w:val="28"/>
      <w:lang w:eastAsia="en-US"/>
    </w:rPr>
  </w:style>
  <w:style w:type="paragraph" w:styleId="5">
    <w:name w:val="heading 5"/>
    <w:basedOn w:val="a"/>
    <w:next w:val="a"/>
    <w:link w:val="50"/>
    <w:qFormat/>
    <w:rsid w:val="006E3140"/>
    <w:pPr>
      <w:keepNext/>
      <w:widowControl/>
      <w:autoSpaceDE w:val="0"/>
      <w:autoSpaceDN w:val="0"/>
      <w:adjustRightInd w:val="0"/>
      <w:snapToGrid w:val="0"/>
      <w:spacing w:before="120" w:after="120"/>
      <w:ind w:left="720" w:hanging="720"/>
      <w:outlineLvl w:val="4"/>
    </w:pPr>
    <w:rPr>
      <w:rFonts w:ascii="Times New Roman" w:hAnsi="Times New Roman"/>
      <w:b/>
      <w:bCs/>
      <w:i/>
      <w:iCs/>
      <w:kern w:val="0"/>
      <w:sz w:val="22"/>
      <w:szCs w:val="26"/>
      <w:lang w:eastAsia="en-US"/>
    </w:rPr>
  </w:style>
  <w:style w:type="paragraph" w:styleId="6">
    <w:name w:val="heading 6"/>
    <w:basedOn w:val="a"/>
    <w:next w:val="a"/>
    <w:link w:val="60"/>
    <w:qFormat/>
    <w:rsid w:val="006E3140"/>
    <w:pPr>
      <w:widowControl/>
      <w:tabs>
        <w:tab w:val="num" w:pos="1152"/>
      </w:tabs>
      <w:autoSpaceDE w:val="0"/>
      <w:autoSpaceDN w:val="0"/>
      <w:adjustRightInd w:val="0"/>
      <w:snapToGrid w:val="0"/>
      <w:spacing w:before="240" w:after="60"/>
      <w:ind w:left="1152" w:hanging="1152"/>
      <w:outlineLvl w:val="5"/>
    </w:pPr>
    <w:rPr>
      <w:rFonts w:ascii="Times New Roman" w:hAnsi="Times New Roman"/>
      <w:b/>
      <w:bCs/>
      <w:kern w:val="0"/>
      <w:sz w:val="22"/>
      <w:lang w:eastAsia="en-US"/>
    </w:rPr>
  </w:style>
  <w:style w:type="paragraph" w:styleId="7">
    <w:name w:val="heading 7"/>
    <w:basedOn w:val="a"/>
    <w:next w:val="a"/>
    <w:link w:val="70"/>
    <w:qFormat/>
    <w:rsid w:val="006E3140"/>
    <w:pPr>
      <w:widowControl/>
      <w:tabs>
        <w:tab w:val="num" w:pos="1296"/>
      </w:tabs>
      <w:autoSpaceDE w:val="0"/>
      <w:autoSpaceDN w:val="0"/>
      <w:adjustRightInd w:val="0"/>
      <w:snapToGrid w:val="0"/>
      <w:spacing w:before="240" w:after="60"/>
      <w:ind w:left="1296" w:hanging="1296"/>
      <w:outlineLvl w:val="6"/>
    </w:pPr>
    <w:rPr>
      <w:rFonts w:ascii="Times New Roman" w:hAnsi="Times New Roman"/>
      <w:kern w:val="0"/>
      <w:sz w:val="24"/>
      <w:szCs w:val="24"/>
      <w:lang w:eastAsia="en-US"/>
    </w:rPr>
  </w:style>
  <w:style w:type="paragraph" w:styleId="8">
    <w:name w:val="heading 8"/>
    <w:basedOn w:val="a"/>
    <w:next w:val="a"/>
    <w:link w:val="80"/>
    <w:qFormat/>
    <w:rsid w:val="006E3140"/>
    <w:pPr>
      <w:widowControl/>
      <w:tabs>
        <w:tab w:val="num" w:pos="1440"/>
      </w:tabs>
      <w:autoSpaceDE w:val="0"/>
      <w:autoSpaceDN w:val="0"/>
      <w:adjustRightInd w:val="0"/>
      <w:snapToGrid w:val="0"/>
      <w:spacing w:before="240" w:after="60"/>
      <w:ind w:left="1440" w:hanging="1440"/>
      <w:outlineLvl w:val="7"/>
    </w:pPr>
    <w:rPr>
      <w:rFonts w:ascii="Times New Roman" w:hAnsi="Times New Roman"/>
      <w:i/>
      <w:iCs/>
      <w:kern w:val="0"/>
      <w:sz w:val="24"/>
      <w:szCs w:val="24"/>
      <w:lang w:eastAsia="en-US"/>
    </w:rPr>
  </w:style>
  <w:style w:type="paragraph" w:styleId="9">
    <w:name w:val="heading 9"/>
    <w:basedOn w:val="a"/>
    <w:next w:val="a"/>
    <w:link w:val="90"/>
    <w:qFormat/>
    <w:rsid w:val="006E3140"/>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nhideWhenUsed/>
    <w:rsid w:val="00400034"/>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rsid w:val="00400034"/>
    <w:rPr>
      <w:sz w:val="18"/>
      <w:szCs w:val="18"/>
    </w:rPr>
  </w:style>
  <w:style w:type="paragraph" w:styleId="a6">
    <w:name w:val="footer"/>
    <w:basedOn w:val="a"/>
    <w:link w:val="a7"/>
    <w:unhideWhenUsed/>
    <w:rsid w:val="00400034"/>
    <w:pPr>
      <w:tabs>
        <w:tab w:val="center" w:pos="4153"/>
        <w:tab w:val="right" w:pos="8306"/>
      </w:tabs>
      <w:snapToGrid w:val="0"/>
      <w:jc w:val="left"/>
    </w:pPr>
    <w:rPr>
      <w:sz w:val="18"/>
      <w:szCs w:val="18"/>
    </w:rPr>
  </w:style>
  <w:style w:type="character" w:customStyle="1" w:styleId="a7">
    <w:name w:val="页脚 字符"/>
    <w:link w:val="a6"/>
    <w:rsid w:val="00400034"/>
    <w:rPr>
      <w:sz w:val="18"/>
      <w:szCs w:val="18"/>
    </w:rPr>
  </w:style>
  <w:style w:type="character" w:customStyle="1" w:styleId="10">
    <w:name w:val="标题 1 字符"/>
    <w:link w:val="1"/>
    <w:rsid w:val="00A03552"/>
    <w:rPr>
      <w:rFonts w:ascii="Calibri" w:eastAsia="宋体" w:hAnsi="Calibri" w:cs="Calibri"/>
      <w:b/>
      <w:kern w:val="0"/>
      <w:sz w:val="24"/>
      <w:lang w:eastAsia="en-US"/>
    </w:rPr>
  </w:style>
  <w:style w:type="character" w:customStyle="1" w:styleId="20">
    <w:name w:val="标题 2 字符"/>
    <w:link w:val="2"/>
    <w:rsid w:val="002338BF"/>
    <w:rPr>
      <w:rFonts w:cs="Calibri"/>
      <w:b/>
      <w:bCs/>
      <w:sz w:val="24"/>
      <w:szCs w:val="22"/>
    </w:rPr>
  </w:style>
  <w:style w:type="character" w:customStyle="1" w:styleId="30">
    <w:name w:val="标题 3 字符"/>
    <w:link w:val="3"/>
    <w:rsid w:val="004320E9"/>
    <w:rPr>
      <w:rFonts w:eastAsia="Times New Roman" w:cs="Calibri"/>
      <w:b/>
      <w:bCs/>
      <w:sz w:val="24"/>
      <w:szCs w:val="22"/>
    </w:rPr>
  </w:style>
  <w:style w:type="character" w:customStyle="1" w:styleId="40">
    <w:name w:val="标题 4 字符"/>
    <w:link w:val="4"/>
    <w:rsid w:val="006E3140"/>
    <w:rPr>
      <w:rFonts w:ascii="Times New Roman" w:eastAsia="宋体" w:hAnsi="Times New Roman" w:cs="Times New Roman"/>
      <w:b/>
      <w:bCs/>
      <w:kern w:val="0"/>
      <w:sz w:val="22"/>
      <w:szCs w:val="28"/>
      <w:lang w:eastAsia="en-US"/>
    </w:rPr>
  </w:style>
  <w:style w:type="character" w:customStyle="1" w:styleId="50">
    <w:name w:val="标题 5 字符"/>
    <w:link w:val="5"/>
    <w:rsid w:val="006E3140"/>
    <w:rPr>
      <w:rFonts w:ascii="Times New Roman" w:eastAsia="宋体" w:hAnsi="Times New Roman" w:cs="Times New Roman"/>
      <w:b/>
      <w:bCs/>
      <w:i/>
      <w:iCs/>
      <w:kern w:val="0"/>
      <w:sz w:val="22"/>
      <w:szCs w:val="26"/>
      <w:lang w:eastAsia="en-US"/>
    </w:rPr>
  </w:style>
  <w:style w:type="character" w:customStyle="1" w:styleId="60">
    <w:name w:val="标题 6 字符"/>
    <w:link w:val="6"/>
    <w:rsid w:val="006E3140"/>
    <w:rPr>
      <w:rFonts w:ascii="Times New Roman" w:eastAsia="宋体" w:hAnsi="Times New Roman" w:cs="Times New Roman"/>
      <w:b/>
      <w:bCs/>
      <w:kern w:val="0"/>
      <w:sz w:val="22"/>
      <w:lang w:eastAsia="en-US"/>
    </w:rPr>
  </w:style>
  <w:style w:type="character" w:customStyle="1" w:styleId="70">
    <w:name w:val="标题 7 字符"/>
    <w:link w:val="7"/>
    <w:rsid w:val="006E3140"/>
    <w:rPr>
      <w:rFonts w:ascii="Times New Roman" w:eastAsia="宋体" w:hAnsi="Times New Roman" w:cs="Times New Roman"/>
      <w:kern w:val="0"/>
      <w:sz w:val="24"/>
      <w:szCs w:val="24"/>
      <w:lang w:eastAsia="en-US"/>
    </w:rPr>
  </w:style>
  <w:style w:type="character" w:customStyle="1" w:styleId="80">
    <w:name w:val="标题 8 字符"/>
    <w:link w:val="8"/>
    <w:rsid w:val="006E3140"/>
    <w:rPr>
      <w:rFonts w:ascii="Times New Roman" w:eastAsia="宋体" w:hAnsi="Times New Roman" w:cs="Times New Roman"/>
      <w:i/>
      <w:iCs/>
      <w:kern w:val="0"/>
      <w:sz w:val="24"/>
      <w:szCs w:val="24"/>
      <w:lang w:eastAsia="en-US"/>
    </w:rPr>
  </w:style>
  <w:style w:type="character" w:customStyle="1" w:styleId="90">
    <w:name w:val="标题 9 字符"/>
    <w:link w:val="9"/>
    <w:rsid w:val="006E3140"/>
    <w:rPr>
      <w:rFonts w:ascii="Arial" w:eastAsia="宋体" w:hAnsi="Arial" w:cs="Arial"/>
      <w:kern w:val="0"/>
      <w:sz w:val="22"/>
      <w:lang w:eastAsia="en-US"/>
    </w:rPr>
  </w:style>
  <w:style w:type="numbering" w:customStyle="1" w:styleId="11">
    <w:name w:val="无列表1"/>
    <w:next w:val="a3"/>
    <w:uiPriority w:val="99"/>
    <w:semiHidden/>
    <w:unhideWhenUsed/>
    <w:rsid w:val="006E3140"/>
  </w:style>
  <w:style w:type="paragraph" w:styleId="a8">
    <w:name w:val="Body Text"/>
    <w:basedOn w:val="a"/>
    <w:link w:val="a9"/>
    <w:rsid w:val="006E3140"/>
    <w:pPr>
      <w:widowControl/>
      <w:autoSpaceDE w:val="0"/>
      <w:autoSpaceDN w:val="0"/>
      <w:adjustRightInd w:val="0"/>
      <w:snapToGrid w:val="0"/>
      <w:spacing w:after="120"/>
    </w:pPr>
    <w:rPr>
      <w:rFonts w:ascii="Times New Roman" w:hAnsi="Times New Roman"/>
      <w:kern w:val="0"/>
      <w:sz w:val="20"/>
      <w:szCs w:val="20"/>
      <w:lang w:eastAsia="en-US"/>
    </w:rPr>
  </w:style>
  <w:style w:type="character" w:customStyle="1" w:styleId="a9">
    <w:name w:val="正文文本 字符"/>
    <w:link w:val="a8"/>
    <w:rsid w:val="006E3140"/>
    <w:rPr>
      <w:rFonts w:ascii="Times New Roman" w:eastAsia="宋体" w:hAnsi="Times New Roman" w:cs="Times New Roman"/>
      <w:kern w:val="0"/>
      <w:sz w:val="20"/>
      <w:szCs w:val="20"/>
      <w:lang w:eastAsia="en-US"/>
    </w:rPr>
  </w:style>
  <w:style w:type="character" w:styleId="aa">
    <w:name w:val="Hyperlink"/>
    <w:rsid w:val="006E3140"/>
    <w:rPr>
      <w:color w:val="0000FF"/>
      <w:u w:val="single"/>
    </w:rPr>
  </w:style>
  <w:style w:type="paragraph" w:styleId="ab">
    <w:name w:val="caption"/>
    <w:aliases w:val="cap,Caption Char,Caption Char1 Char,cap Char Char1,Caption Char Char1 Char,cap Char2,条目,cap Char Char Char Char Char Char Char,Caption Char2,Caption Char Char Char,Caption Char Char1,fig and tbl,fighead2,Table Caption"/>
    <w:basedOn w:val="a"/>
    <w:next w:val="a"/>
    <w:link w:val="ac"/>
    <w:qFormat/>
    <w:rsid w:val="006E3140"/>
    <w:pPr>
      <w:widowControl/>
      <w:autoSpaceDE w:val="0"/>
      <w:autoSpaceDN w:val="0"/>
      <w:adjustRightInd w:val="0"/>
      <w:snapToGrid w:val="0"/>
      <w:spacing w:after="120"/>
      <w:jc w:val="center"/>
    </w:pPr>
    <w:rPr>
      <w:rFonts w:ascii="Times New Roman" w:hAnsi="Times New Roman"/>
      <w:b/>
      <w:bCs/>
      <w:kern w:val="0"/>
      <w:sz w:val="20"/>
      <w:szCs w:val="20"/>
      <w:lang w:eastAsia="en-US"/>
    </w:rPr>
  </w:style>
  <w:style w:type="character" w:customStyle="1" w:styleId="ac">
    <w:name w:val="题注 字符"/>
    <w:aliases w:val="cap 字符,Caption Char 字符,Caption Char1 Char 字符,cap Char Char1 字符,Caption Char Char1 Char 字符,cap Char2 字符,条目 字符,cap Char Char Char Char Char Char Char 字符,Caption Char2 字符,Caption Char Char Char 字符,Caption Char Char1 字符,fig and tbl 字符,fighead2 字符"/>
    <w:link w:val="ab"/>
    <w:rsid w:val="006E3140"/>
    <w:rPr>
      <w:rFonts w:ascii="Times New Roman" w:eastAsia="宋体" w:hAnsi="Times New Roman" w:cs="Times New Roman"/>
      <w:b/>
      <w:bCs/>
      <w:kern w:val="0"/>
      <w:sz w:val="20"/>
      <w:szCs w:val="20"/>
      <w:lang w:eastAsia="en-US"/>
    </w:rPr>
  </w:style>
  <w:style w:type="paragraph" w:styleId="ad">
    <w:name w:val="List Bullet"/>
    <w:basedOn w:val="ae"/>
    <w:rsid w:val="006E3140"/>
    <w:pPr>
      <w:autoSpaceDE/>
      <w:autoSpaceDN/>
      <w:adjustRightInd/>
      <w:spacing w:after="180"/>
      <w:ind w:left="568" w:hanging="284"/>
      <w:jc w:val="left"/>
    </w:pPr>
    <w:rPr>
      <w:sz w:val="20"/>
      <w:szCs w:val="20"/>
      <w:lang w:val="en-GB"/>
    </w:rPr>
  </w:style>
  <w:style w:type="paragraph" w:styleId="ae">
    <w:name w:val="List"/>
    <w:basedOn w:val="a"/>
    <w:rsid w:val="006E3140"/>
    <w:pPr>
      <w:widowControl/>
      <w:autoSpaceDE w:val="0"/>
      <w:autoSpaceDN w:val="0"/>
      <w:adjustRightInd w:val="0"/>
      <w:snapToGrid w:val="0"/>
      <w:spacing w:after="120"/>
      <w:ind w:left="360" w:hanging="360"/>
    </w:pPr>
    <w:rPr>
      <w:rFonts w:ascii="Times New Roman" w:hAnsi="Times New Roman"/>
      <w:kern w:val="0"/>
      <w:sz w:val="22"/>
      <w:lang w:eastAsia="en-US"/>
    </w:rPr>
  </w:style>
  <w:style w:type="paragraph" w:styleId="21">
    <w:name w:val="Body Text 2"/>
    <w:basedOn w:val="a"/>
    <w:link w:val="22"/>
    <w:rsid w:val="006E3140"/>
    <w:pPr>
      <w:widowControl/>
      <w:autoSpaceDE w:val="0"/>
      <w:autoSpaceDN w:val="0"/>
      <w:adjustRightInd w:val="0"/>
      <w:snapToGrid w:val="0"/>
      <w:jc w:val="left"/>
    </w:pPr>
    <w:rPr>
      <w:rFonts w:ascii="Times New Roman" w:hAnsi="Times New Roman"/>
      <w:kern w:val="0"/>
      <w:sz w:val="22"/>
      <w:szCs w:val="20"/>
      <w:lang w:eastAsia="en-US"/>
    </w:rPr>
  </w:style>
  <w:style w:type="character" w:customStyle="1" w:styleId="22">
    <w:name w:val="正文文本 2 字符"/>
    <w:link w:val="21"/>
    <w:rsid w:val="006E3140"/>
    <w:rPr>
      <w:rFonts w:ascii="Times New Roman" w:eastAsia="宋体" w:hAnsi="Times New Roman" w:cs="Times New Roman"/>
      <w:kern w:val="0"/>
      <w:sz w:val="22"/>
      <w:szCs w:val="20"/>
      <w:lang w:eastAsia="en-US"/>
    </w:rPr>
  </w:style>
  <w:style w:type="paragraph" w:styleId="af">
    <w:name w:val="Balloon Text"/>
    <w:basedOn w:val="a"/>
    <w:link w:val="af0"/>
    <w:semiHidden/>
    <w:rsid w:val="006E3140"/>
    <w:pPr>
      <w:widowControl/>
      <w:autoSpaceDE w:val="0"/>
      <w:autoSpaceDN w:val="0"/>
      <w:adjustRightInd w:val="0"/>
      <w:snapToGrid w:val="0"/>
      <w:spacing w:after="120"/>
    </w:pPr>
    <w:rPr>
      <w:rFonts w:ascii="Tahoma" w:hAnsi="Tahoma" w:cs="Tahoma"/>
      <w:kern w:val="0"/>
      <w:sz w:val="16"/>
      <w:szCs w:val="16"/>
      <w:lang w:eastAsia="en-US"/>
    </w:rPr>
  </w:style>
  <w:style w:type="character" w:customStyle="1" w:styleId="af0">
    <w:name w:val="批注框文本 字符"/>
    <w:link w:val="af"/>
    <w:semiHidden/>
    <w:rsid w:val="006E3140"/>
    <w:rPr>
      <w:rFonts w:ascii="Tahoma" w:eastAsia="宋体" w:hAnsi="Tahoma" w:cs="Tahoma"/>
      <w:kern w:val="0"/>
      <w:sz w:val="16"/>
      <w:szCs w:val="16"/>
      <w:lang w:eastAsia="en-US"/>
    </w:rPr>
  </w:style>
  <w:style w:type="paragraph" w:customStyle="1" w:styleId="References">
    <w:name w:val="References"/>
    <w:basedOn w:val="a"/>
    <w:rsid w:val="006E3140"/>
    <w:pPr>
      <w:widowControl/>
      <w:numPr>
        <w:numId w:val="1"/>
      </w:numPr>
      <w:autoSpaceDE w:val="0"/>
      <w:autoSpaceDN w:val="0"/>
      <w:snapToGrid w:val="0"/>
      <w:spacing w:after="60"/>
    </w:pPr>
    <w:rPr>
      <w:rFonts w:ascii="Times New Roman" w:hAnsi="Times New Roman"/>
      <w:kern w:val="0"/>
      <w:sz w:val="20"/>
      <w:szCs w:val="16"/>
      <w:lang w:eastAsia="en-US"/>
    </w:rPr>
  </w:style>
  <w:style w:type="character" w:styleId="af1">
    <w:name w:val="FollowedHyperlink"/>
    <w:rsid w:val="006E3140"/>
    <w:rPr>
      <w:color w:val="800080"/>
      <w:u w:val="single"/>
    </w:rPr>
  </w:style>
  <w:style w:type="paragraph" w:styleId="af2">
    <w:name w:val="footnote text"/>
    <w:basedOn w:val="a"/>
    <w:link w:val="af3"/>
    <w:semiHidden/>
    <w:rsid w:val="006E3140"/>
    <w:pPr>
      <w:widowControl/>
      <w:autoSpaceDE w:val="0"/>
      <w:autoSpaceDN w:val="0"/>
      <w:adjustRightInd w:val="0"/>
      <w:snapToGrid w:val="0"/>
      <w:spacing w:after="120"/>
    </w:pPr>
    <w:rPr>
      <w:rFonts w:ascii="Times New Roman" w:hAnsi="Times New Roman"/>
      <w:kern w:val="0"/>
      <w:sz w:val="20"/>
      <w:szCs w:val="20"/>
      <w:lang w:eastAsia="en-US"/>
    </w:rPr>
  </w:style>
  <w:style w:type="character" w:customStyle="1" w:styleId="af3">
    <w:name w:val="脚注文本 字符"/>
    <w:link w:val="af2"/>
    <w:semiHidden/>
    <w:rsid w:val="006E3140"/>
    <w:rPr>
      <w:rFonts w:ascii="Times New Roman" w:eastAsia="宋体" w:hAnsi="Times New Roman" w:cs="Times New Roman"/>
      <w:kern w:val="0"/>
      <w:sz w:val="20"/>
      <w:szCs w:val="20"/>
      <w:lang w:eastAsia="en-US"/>
    </w:rPr>
  </w:style>
  <w:style w:type="character" w:styleId="af4">
    <w:name w:val="footnote reference"/>
    <w:semiHidden/>
    <w:rsid w:val="006E3140"/>
    <w:rPr>
      <w:vertAlign w:val="superscript"/>
    </w:rPr>
  </w:style>
  <w:style w:type="table" w:styleId="af5">
    <w:name w:val="Table Grid"/>
    <w:basedOn w:val="a2"/>
    <w:uiPriority w:val="39"/>
    <w:qFormat/>
    <w:rsid w:val="006E3140"/>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6E3140"/>
    <w:pPr>
      <w:keepNext/>
      <w:widowControl/>
      <w:autoSpaceDE w:val="0"/>
      <w:autoSpaceDN w:val="0"/>
      <w:adjustRightInd w:val="0"/>
      <w:snapToGrid w:val="0"/>
      <w:spacing w:after="120"/>
      <w:jc w:val="center"/>
    </w:pPr>
    <w:rPr>
      <w:rFonts w:ascii="Times New Roman" w:hAnsi="Times New Roman"/>
      <w:kern w:val="0"/>
      <w:sz w:val="22"/>
      <w:lang w:eastAsia="en-US"/>
    </w:rPr>
  </w:style>
  <w:style w:type="paragraph" w:customStyle="1" w:styleId="Eqn">
    <w:name w:val="Eqn"/>
    <w:basedOn w:val="a"/>
    <w:qFormat/>
    <w:rsid w:val="006E3140"/>
    <w:pPr>
      <w:widowControl/>
      <w:tabs>
        <w:tab w:val="center" w:pos="4608"/>
        <w:tab w:val="right" w:pos="9216"/>
      </w:tabs>
      <w:autoSpaceDE w:val="0"/>
      <w:autoSpaceDN w:val="0"/>
      <w:adjustRightInd w:val="0"/>
      <w:snapToGrid w:val="0"/>
      <w:spacing w:after="120"/>
    </w:pPr>
    <w:rPr>
      <w:rFonts w:ascii="Times New Roman" w:hAnsi="Times New Roman"/>
      <w:kern w:val="0"/>
      <w:sz w:val="22"/>
      <w:lang w:eastAsia="ja-JP"/>
    </w:rPr>
  </w:style>
  <w:style w:type="paragraph" w:customStyle="1" w:styleId="tablecell">
    <w:name w:val="tablecell"/>
    <w:basedOn w:val="a"/>
    <w:qFormat/>
    <w:rsid w:val="006E3140"/>
    <w:pPr>
      <w:widowControl/>
      <w:autoSpaceDE w:val="0"/>
      <w:autoSpaceDN w:val="0"/>
      <w:adjustRightInd w:val="0"/>
      <w:snapToGrid w:val="0"/>
      <w:spacing w:before="20" w:after="20"/>
      <w:jc w:val="left"/>
    </w:pPr>
    <w:rPr>
      <w:rFonts w:ascii="Times New Roman" w:hAnsi="Times New Roman"/>
      <w:kern w:val="0"/>
      <w:sz w:val="22"/>
      <w:lang w:eastAsia="en-US"/>
    </w:rPr>
  </w:style>
  <w:style w:type="paragraph" w:customStyle="1" w:styleId="tablecol">
    <w:name w:val="tablecol"/>
    <w:basedOn w:val="tablecell"/>
    <w:qFormat/>
    <w:rsid w:val="006E3140"/>
    <w:pPr>
      <w:jc w:val="center"/>
    </w:pPr>
    <w:rPr>
      <w:b/>
    </w:rPr>
  </w:style>
  <w:style w:type="character" w:styleId="af6">
    <w:name w:val="annotation reference"/>
    <w:unhideWhenUsed/>
    <w:qFormat/>
    <w:rsid w:val="00454510"/>
    <w:rPr>
      <w:szCs w:val="21"/>
    </w:rPr>
  </w:style>
  <w:style w:type="paragraph" w:styleId="af7">
    <w:name w:val="annotation text"/>
    <w:basedOn w:val="a"/>
    <w:link w:val="af8"/>
    <w:unhideWhenUsed/>
    <w:qFormat/>
    <w:rsid w:val="006E3140"/>
    <w:pPr>
      <w:autoSpaceDE w:val="0"/>
      <w:autoSpaceDN w:val="0"/>
      <w:adjustRightInd w:val="0"/>
      <w:spacing w:line="360" w:lineRule="auto"/>
      <w:jc w:val="left"/>
    </w:pPr>
    <w:rPr>
      <w:rFonts w:ascii="Times New Roman" w:hAnsi="Times New Roman"/>
      <w:snapToGrid w:val="0"/>
      <w:kern w:val="0"/>
      <w:szCs w:val="21"/>
    </w:rPr>
  </w:style>
  <w:style w:type="character" w:customStyle="1" w:styleId="af8">
    <w:name w:val="批注文字 字符"/>
    <w:link w:val="af7"/>
    <w:qFormat/>
    <w:rsid w:val="006E3140"/>
    <w:rPr>
      <w:rFonts w:ascii="Times New Roman" w:eastAsia="宋体" w:hAnsi="Times New Roman" w:cs="Times New Roman"/>
      <w:snapToGrid w:val="0"/>
      <w:kern w:val="0"/>
      <w:szCs w:val="21"/>
    </w:rPr>
  </w:style>
  <w:style w:type="paragraph" w:styleId="a0">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表段,Task Body,列出段落"/>
    <w:basedOn w:val="a"/>
    <w:link w:val="af9"/>
    <w:uiPriority w:val="34"/>
    <w:qFormat/>
    <w:rsid w:val="006E3140"/>
    <w:pPr>
      <w:widowControl/>
      <w:autoSpaceDE w:val="0"/>
      <w:autoSpaceDN w:val="0"/>
      <w:adjustRightInd w:val="0"/>
      <w:snapToGrid w:val="0"/>
      <w:spacing w:after="120"/>
      <w:ind w:left="720"/>
      <w:contextualSpacing/>
    </w:pPr>
    <w:rPr>
      <w:rFonts w:ascii="Times New Roman" w:hAnsi="Times New Roman"/>
      <w:kern w:val="0"/>
      <w:sz w:val="22"/>
      <w:lang w:eastAsia="en-US"/>
    </w:rPr>
  </w:style>
  <w:style w:type="paragraph" w:customStyle="1" w:styleId="TAH">
    <w:name w:val="TAH"/>
    <w:basedOn w:val="TAC"/>
    <w:link w:val="TAHCar"/>
    <w:qFormat/>
    <w:rsid w:val="006E3140"/>
    <w:rPr>
      <w:b/>
    </w:rPr>
  </w:style>
  <w:style w:type="paragraph" w:customStyle="1" w:styleId="TAC">
    <w:name w:val="TAC"/>
    <w:basedOn w:val="a"/>
    <w:link w:val="TACChar"/>
    <w:qFormat/>
    <w:rsid w:val="006E3140"/>
    <w:pPr>
      <w:keepNext/>
      <w:keepLines/>
      <w:widowControl/>
      <w:jc w:val="center"/>
    </w:pPr>
    <w:rPr>
      <w:rFonts w:ascii="Arial" w:hAnsi="Arial"/>
      <w:kern w:val="0"/>
      <w:sz w:val="18"/>
      <w:szCs w:val="20"/>
      <w:lang w:val="en-GB" w:eastAsia="en-US"/>
    </w:rPr>
  </w:style>
  <w:style w:type="character" w:customStyle="1" w:styleId="TACChar">
    <w:name w:val="TAC Char"/>
    <w:link w:val="TAC"/>
    <w:qFormat/>
    <w:locked/>
    <w:rsid w:val="006E3140"/>
    <w:rPr>
      <w:rFonts w:ascii="Arial" w:eastAsia="宋体" w:hAnsi="Arial" w:cs="Times New Roman"/>
      <w:kern w:val="0"/>
      <w:sz w:val="18"/>
      <w:szCs w:val="20"/>
      <w:lang w:val="en-GB" w:eastAsia="en-US"/>
    </w:rPr>
  </w:style>
  <w:style w:type="character" w:customStyle="1" w:styleId="TAHCar">
    <w:name w:val="TAH Car"/>
    <w:link w:val="TAH"/>
    <w:qFormat/>
    <w:rsid w:val="006E3140"/>
    <w:rPr>
      <w:rFonts w:ascii="Arial" w:eastAsia="宋体" w:hAnsi="Arial" w:cs="Times New Roman"/>
      <w:b/>
      <w:kern w:val="0"/>
      <w:sz w:val="18"/>
      <w:szCs w:val="20"/>
      <w:lang w:val="en-GB" w:eastAsia="en-US"/>
    </w:rPr>
  </w:style>
  <w:style w:type="character" w:customStyle="1" w:styleId="af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0"/>
    <w:uiPriority w:val="34"/>
    <w:qFormat/>
    <w:rsid w:val="006E3140"/>
    <w:rPr>
      <w:rFonts w:ascii="Times New Roman" w:eastAsia="宋体" w:hAnsi="Times New Roman" w:cs="Times New Roman"/>
      <w:kern w:val="0"/>
      <w:sz w:val="22"/>
      <w:lang w:eastAsia="en-US"/>
    </w:rPr>
  </w:style>
  <w:style w:type="paragraph" w:customStyle="1" w:styleId="TH">
    <w:name w:val="TH"/>
    <w:basedOn w:val="a"/>
    <w:link w:val="THChar"/>
    <w:qFormat/>
    <w:rsid w:val="006E3140"/>
    <w:pPr>
      <w:keepNext/>
      <w:keepLines/>
      <w:widowControl/>
      <w:spacing w:before="60" w:after="180"/>
      <w:jc w:val="center"/>
    </w:pPr>
    <w:rPr>
      <w:rFonts w:ascii="Arial" w:hAnsi="Arial"/>
      <w:b/>
      <w:kern w:val="0"/>
      <w:sz w:val="20"/>
      <w:szCs w:val="20"/>
      <w:lang w:val="en-GB" w:eastAsia="en-US"/>
    </w:rPr>
  </w:style>
  <w:style w:type="character" w:customStyle="1" w:styleId="THChar">
    <w:name w:val="TH Char"/>
    <w:link w:val="TH"/>
    <w:qFormat/>
    <w:rsid w:val="006E3140"/>
    <w:rPr>
      <w:rFonts w:ascii="Arial" w:hAnsi="Arial" w:cs="Times New Roman"/>
      <w:b/>
      <w:kern w:val="0"/>
      <w:sz w:val="20"/>
      <w:szCs w:val="20"/>
      <w:lang w:val="en-GB" w:eastAsia="en-US"/>
    </w:rPr>
  </w:style>
  <w:style w:type="paragraph" w:customStyle="1" w:styleId="PL">
    <w:name w:val="PL"/>
    <w:link w:val="PLChar"/>
    <w:qFormat/>
    <w:rsid w:val="006E3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E3140"/>
    <w:rPr>
      <w:rFonts w:ascii="Courier New" w:eastAsia="Times New Roman" w:hAnsi="Courier New" w:cs="Times New Roman"/>
      <w:noProof/>
      <w:kern w:val="0"/>
      <w:sz w:val="16"/>
      <w:szCs w:val="20"/>
      <w:shd w:val="clear" w:color="auto" w:fill="E6E6E6"/>
      <w:lang w:val="en-GB" w:eastAsia="en-GB"/>
    </w:rPr>
  </w:style>
  <w:style w:type="paragraph" w:styleId="afa">
    <w:name w:val="annotation subject"/>
    <w:basedOn w:val="af7"/>
    <w:next w:val="af7"/>
    <w:link w:val="afb"/>
    <w:semiHidden/>
    <w:unhideWhenUsed/>
    <w:rsid w:val="006E3140"/>
    <w:pPr>
      <w:widowControl/>
      <w:snapToGrid w:val="0"/>
      <w:spacing w:after="120" w:line="240" w:lineRule="auto"/>
    </w:pPr>
    <w:rPr>
      <w:b/>
      <w:bCs/>
      <w:snapToGrid/>
      <w:sz w:val="22"/>
      <w:szCs w:val="22"/>
      <w:lang w:eastAsia="en-US"/>
    </w:rPr>
  </w:style>
  <w:style w:type="character" w:customStyle="1" w:styleId="afb">
    <w:name w:val="批注主题 字符"/>
    <w:link w:val="afa"/>
    <w:semiHidden/>
    <w:rsid w:val="006E3140"/>
    <w:rPr>
      <w:rFonts w:ascii="Times New Roman" w:eastAsia="宋体" w:hAnsi="Times New Roman" w:cs="Times New Roman"/>
      <w:b/>
      <w:bCs/>
      <w:snapToGrid/>
      <w:kern w:val="0"/>
      <w:sz w:val="22"/>
      <w:szCs w:val="21"/>
      <w:lang w:eastAsia="en-US"/>
    </w:rPr>
  </w:style>
  <w:style w:type="paragraph" w:styleId="afc">
    <w:name w:val="Revision"/>
    <w:hidden/>
    <w:uiPriority w:val="99"/>
    <w:semiHidden/>
    <w:rsid w:val="006E3140"/>
    <w:rPr>
      <w:rFonts w:ascii="Times New Roman" w:hAnsi="Times New Roman"/>
      <w:sz w:val="22"/>
      <w:szCs w:val="22"/>
      <w:lang w:eastAsia="en-US"/>
    </w:rPr>
  </w:style>
  <w:style w:type="character" w:styleId="afd">
    <w:name w:val="Placeholder Text"/>
    <w:uiPriority w:val="99"/>
    <w:semiHidden/>
    <w:rsid w:val="006E3140"/>
    <w:rPr>
      <w:color w:val="808080"/>
    </w:rPr>
  </w:style>
  <w:style w:type="paragraph" w:styleId="afe">
    <w:name w:val="Normal (Web)"/>
    <w:basedOn w:val="a"/>
    <w:uiPriority w:val="99"/>
    <w:semiHidden/>
    <w:unhideWhenUsed/>
    <w:rsid w:val="00B264E2"/>
    <w:pPr>
      <w:widowControl/>
      <w:spacing w:before="100" w:beforeAutospacing="1" w:after="100" w:afterAutospacing="1"/>
      <w:jc w:val="left"/>
    </w:pPr>
    <w:rPr>
      <w:rFonts w:ascii="宋体" w:hAnsi="宋体" w:cs="宋体"/>
      <w:kern w:val="0"/>
      <w:sz w:val="24"/>
      <w:szCs w:val="24"/>
    </w:rPr>
  </w:style>
  <w:style w:type="paragraph" w:customStyle="1" w:styleId="B1">
    <w:name w:val="B1"/>
    <w:basedOn w:val="ae"/>
    <w:link w:val="B1Char1"/>
    <w:qFormat/>
    <w:rsid w:val="00E27155"/>
    <w:pPr>
      <w:overflowPunct w:val="0"/>
      <w:snapToGrid/>
      <w:spacing w:after="180" w:line="259" w:lineRule="auto"/>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E27155"/>
    <w:rPr>
      <w:rFonts w:ascii="Times New Roman" w:eastAsia="Times New Roman" w:hAnsi="Times New Roman" w:cs="Times New Roman"/>
      <w:kern w:val="0"/>
      <w:sz w:val="20"/>
      <w:szCs w:val="20"/>
      <w:lang w:val="en-GB" w:eastAsia="en-GB"/>
    </w:rPr>
  </w:style>
  <w:style w:type="paragraph" w:styleId="aff">
    <w:name w:val="Quote"/>
    <w:basedOn w:val="a"/>
    <w:next w:val="a"/>
    <w:link w:val="aff0"/>
    <w:uiPriority w:val="29"/>
    <w:qFormat/>
    <w:rsid w:val="00444668"/>
    <w:pPr>
      <w:spacing w:before="200" w:after="160"/>
      <w:ind w:left="864" w:right="864"/>
      <w:jc w:val="center"/>
    </w:pPr>
    <w:rPr>
      <w:i/>
      <w:iCs/>
      <w:color w:val="404040"/>
    </w:rPr>
  </w:style>
  <w:style w:type="character" w:customStyle="1" w:styleId="aff0">
    <w:name w:val="引用 字符"/>
    <w:link w:val="aff"/>
    <w:uiPriority w:val="29"/>
    <w:rsid w:val="00444668"/>
    <w:rPr>
      <w:i/>
      <w:iCs/>
      <w:color w:val="404040"/>
    </w:rPr>
  </w:style>
  <w:style w:type="character" w:customStyle="1" w:styleId="B1Zchn">
    <w:name w:val="B1 Zchn"/>
    <w:qFormat/>
    <w:rsid w:val="007D729A"/>
    <w:rPr>
      <w:lang w:eastAsia="en-US"/>
    </w:rPr>
  </w:style>
  <w:style w:type="paragraph" w:customStyle="1" w:styleId="Reference">
    <w:name w:val="Reference"/>
    <w:basedOn w:val="a"/>
    <w:qFormat/>
    <w:rsid w:val="003245AC"/>
    <w:pPr>
      <w:keepLines/>
      <w:widowControl/>
      <w:numPr>
        <w:numId w:val="4"/>
      </w:numPr>
      <w:overflowPunct w:val="0"/>
      <w:autoSpaceDE w:val="0"/>
      <w:autoSpaceDN w:val="0"/>
      <w:adjustRightInd w:val="0"/>
      <w:spacing w:after="180"/>
      <w:jc w:val="left"/>
      <w:textAlignment w:val="baseline"/>
    </w:pPr>
    <w:rPr>
      <w:rFonts w:ascii="Times New Roman" w:hAnsi="Times New Roman"/>
      <w:kern w:val="0"/>
      <w:sz w:val="20"/>
      <w:szCs w:val="20"/>
      <w:lang w:val="en-GB" w:eastAsia="en-GB"/>
    </w:rPr>
  </w:style>
  <w:style w:type="paragraph" w:customStyle="1" w:styleId="CRCoverPage">
    <w:name w:val="CR Cover Page"/>
    <w:link w:val="CRCoverPageZchn"/>
    <w:rsid w:val="00546E93"/>
    <w:pPr>
      <w:spacing w:after="120"/>
    </w:pPr>
    <w:rPr>
      <w:rFonts w:ascii="Arial" w:eastAsiaTheme="minorEastAsia" w:hAnsi="Arial"/>
      <w:lang w:val="en-GB" w:eastAsia="en-US"/>
    </w:rPr>
  </w:style>
  <w:style w:type="character" w:customStyle="1" w:styleId="CRCoverPageZchn">
    <w:name w:val="CR Cover Page Zchn"/>
    <w:link w:val="CRCoverPage"/>
    <w:rsid w:val="00546E93"/>
    <w:rPr>
      <w:rFonts w:ascii="Arial" w:eastAsiaTheme="minorEastAsia" w:hAnsi="Arial"/>
      <w:lang w:val="en-GB" w:eastAsia="en-US"/>
    </w:rPr>
  </w:style>
  <w:style w:type="character" w:customStyle="1" w:styleId="0MaintextChar">
    <w:name w:val="0 Main text Char"/>
    <w:link w:val="0Maintext"/>
    <w:qFormat/>
    <w:locked/>
    <w:rsid w:val="00306DC4"/>
    <w:rPr>
      <w:rFonts w:ascii="Times New Roman" w:hAnsi="Times New Roman"/>
      <w:lang w:val="en-GB" w:eastAsia="en-US"/>
    </w:rPr>
  </w:style>
  <w:style w:type="paragraph" w:customStyle="1" w:styleId="0Maintext">
    <w:name w:val="0 Main text"/>
    <w:basedOn w:val="a"/>
    <w:link w:val="0MaintextChar"/>
    <w:qFormat/>
    <w:rsid w:val="00306DC4"/>
    <w:pPr>
      <w:widowControl/>
    </w:pPr>
    <w:rPr>
      <w:rFonts w:ascii="Times New Roman" w:hAnsi="Times New Roman"/>
      <w:kern w:val="0"/>
      <w:sz w:val="20"/>
      <w:szCs w:val="20"/>
      <w:lang w:val="en-GB" w:eastAsia="en-US"/>
    </w:rPr>
  </w:style>
  <w:style w:type="paragraph" w:customStyle="1" w:styleId="B3">
    <w:name w:val="B3"/>
    <w:basedOn w:val="a"/>
    <w:link w:val="B3Char"/>
    <w:qFormat/>
    <w:rsid w:val="00CD216A"/>
    <w:pPr>
      <w:widowControl/>
      <w:spacing w:after="180"/>
      <w:ind w:left="1135" w:hanging="284"/>
      <w:jc w:val="left"/>
    </w:pPr>
    <w:rPr>
      <w:rFonts w:ascii="Times New Roman" w:hAnsi="Times New Roman"/>
      <w:kern w:val="0"/>
      <w:sz w:val="20"/>
      <w:szCs w:val="20"/>
      <w:lang w:val="en-GB" w:eastAsia="en-US"/>
    </w:rPr>
  </w:style>
  <w:style w:type="paragraph" w:customStyle="1" w:styleId="B4">
    <w:name w:val="B4"/>
    <w:basedOn w:val="a"/>
    <w:link w:val="B4Char"/>
    <w:qFormat/>
    <w:rsid w:val="00CD216A"/>
    <w:pPr>
      <w:widowControl/>
      <w:spacing w:after="180"/>
      <w:ind w:left="1418" w:hanging="284"/>
      <w:jc w:val="left"/>
    </w:pPr>
    <w:rPr>
      <w:rFonts w:ascii="Times New Roman" w:hAnsi="Times New Roman"/>
      <w:kern w:val="0"/>
      <w:sz w:val="20"/>
      <w:szCs w:val="20"/>
      <w:lang w:val="en-GB" w:eastAsia="en-US"/>
    </w:rPr>
  </w:style>
  <w:style w:type="character" w:customStyle="1" w:styleId="B3Char">
    <w:name w:val="B3 Char"/>
    <w:link w:val="B3"/>
    <w:qFormat/>
    <w:rsid w:val="00CD216A"/>
    <w:rPr>
      <w:rFonts w:ascii="Times New Roman" w:hAnsi="Times New Roman"/>
      <w:lang w:val="en-GB" w:eastAsia="en-US"/>
    </w:rPr>
  </w:style>
  <w:style w:type="character" w:customStyle="1" w:styleId="B4Char">
    <w:name w:val="B4 Char"/>
    <w:link w:val="B4"/>
    <w:qFormat/>
    <w:rsid w:val="00CD21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25492">
      <w:bodyDiv w:val="1"/>
      <w:marLeft w:val="0"/>
      <w:marRight w:val="0"/>
      <w:marTop w:val="0"/>
      <w:marBottom w:val="0"/>
      <w:divBdr>
        <w:top w:val="none" w:sz="0" w:space="0" w:color="auto"/>
        <w:left w:val="none" w:sz="0" w:space="0" w:color="auto"/>
        <w:bottom w:val="none" w:sz="0" w:space="0" w:color="auto"/>
        <w:right w:val="none" w:sz="0" w:space="0" w:color="auto"/>
      </w:divBdr>
    </w:div>
    <w:div w:id="145979253">
      <w:bodyDiv w:val="1"/>
      <w:marLeft w:val="0"/>
      <w:marRight w:val="0"/>
      <w:marTop w:val="0"/>
      <w:marBottom w:val="0"/>
      <w:divBdr>
        <w:top w:val="none" w:sz="0" w:space="0" w:color="auto"/>
        <w:left w:val="none" w:sz="0" w:space="0" w:color="auto"/>
        <w:bottom w:val="none" w:sz="0" w:space="0" w:color="auto"/>
        <w:right w:val="none" w:sz="0" w:space="0" w:color="auto"/>
      </w:divBdr>
    </w:div>
    <w:div w:id="405417733">
      <w:bodyDiv w:val="1"/>
      <w:marLeft w:val="0"/>
      <w:marRight w:val="0"/>
      <w:marTop w:val="0"/>
      <w:marBottom w:val="0"/>
      <w:divBdr>
        <w:top w:val="none" w:sz="0" w:space="0" w:color="auto"/>
        <w:left w:val="none" w:sz="0" w:space="0" w:color="auto"/>
        <w:bottom w:val="none" w:sz="0" w:space="0" w:color="auto"/>
        <w:right w:val="none" w:sz="0" w:space="0" w:color="auto"/>
      </w:divBdr>
    </w:div>
    <w:div w:id="652568177">
      <w:bodyDiv w:val="1"/>
      <w:marLeft w:val="0"/>
      <w:marRight w:val="0"/>
      <w:marTop w:val="0"/>
      <w:marBottom w:val="0"/>
      <w:divBdr>
        <w:top w:val="none" w:sz="0" w:space="0" w:color="auto"/>
        <w:left w:val="none" w:sz="0" w:space="0" w:color="auto"/>
        <w:bottom w:val="none" w:sz="0" w:space="0" w:color="auto"/>
        <w:right w:val="none" w:sz="0" w:space="0" w:color="auto"/>
      </w:divBdr>
    </w:div>
    <w:div w:id="1016468894">
      <w:bodyDiv w:val="1"/>
      <w:marLeft w:val="0"/>
      <w:marRight w:val="0"/>
      <w:marTop w:val="0"/>
      <w:marBottom w:val="0"/>
      <w:divBdr>
        <w:top w:val="none" w:sz="0" w:space="0" w:color="auto"/>
        <w:left w:val="none" w:sz="0" w:space="0" w:color="auto"/>
        <w:bottom w:val="none" w:sz="0" w:space="0" w:color="auto"/>
        <w:right w:val="none" w:sz="0" w:space="0" w:color="auto"/>
      </w:divBdr>
    </w:div>
    <w:div w:id="1081636123">
      <w:bodyDiv w:val="1"/>
      <w:marLeft w:val="0"/>
      <w:marRight w:val="0"/>
      <w:marTop w:val="0"/>
      <w:marBottom w:val="0"/>
      <w:divBdr>
        <w:top w:val="none" w:sz="0" w:space="0" w:color="auto"/>
        <w:left w:val="none" w:sz="0" w:space="0" w:color="auto"/>
        <w:bottom w:val="none" w:sz="0" w:space="0" w:color="auto"/>
        <w:right w:val="none" w:sz="0" w:space="0" w:color="auto"/>
      </w:divBdr>
    </w:div>
    <w:div w:id="1102651123">
      <w:bodyDiv w:val="1"/>
      <w:marLeft w:val="0"/>
      <w:marRight w:val="0"/>
      <w:marTop w:val="0"/>
      <w:marBottom w:val="0"/>
      <w:divBdr>
        <w:top w:val="none" w:sz="0" w:space="0" w:color="auto"/>
        <w:left w:val="none" w:sz="0" w:space="0" w:color="auto"/>
        <w:bottom w:val="none" w:sz="0" w:space="0" w:color="auto"/>
        <w:right w:val="none" w:sz="0" w:space="0" w:color="auto"/>
      </w:divBdr>
    </w:div>
    <w:div w:id="1260917470">
      <w:bodyDiv w:val="1"/>
      <w:marLeft w:val="0"/>
      <w:marRight w:val="0"/>
      <w:marTop w:val="0"/>
      <w:marBottom w:val="0"/>
      <w:divBdr>
        <w:top w:val="none" w:sz="0" w:space="0" w:color="auto"/>
        <w:left w:val="none" w:sz="0" w:space="0" w:color="auto"/>
        <w:bottom w:val="none" w:sz="0" w:space="0" w:color="auto"/>
        <w:right w:val="none" w:sz="0" w:space="0" w:color="auto"/>
      </w:divBdr>
    </w:div>
    <w:div w:id="1351026872">
      <w:bodyDiv w:val="1"/>
      <w:marLeft w:val="0"/>
      <w:marRight w:val="0"/>
      <w:marTop w:val="0"/>
      <w:marBottom w:val="0"/>
      <w:divBdr>
        <w:top w:val="none" w:sz="0" w:space="0" w:color="auto"/>
        <w:left w:val="none" w:sz="0" w:space="0" w:color="auto"/>
        <w:bottom w:val="none" w:sz="0" w:space="0" w:color="auto"/>
        <w:right w:val="none" w:sz="0" w:space="0" w:color="auto"/>
      </w:divBdr>
    </w:div>
    <w:div w:id="1586066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11159-2597-44EE-AFE3-8411C1CC1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4</Pages>
  <Words>1292</Words>
  <Characters>7366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Honor</Company>
  <LinksUpToDate>false</LinksUpToDate>
  <CharactersWithSpaces>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o202104251811</cp:lastModifiedBy>
  <cp:revision>45</cp:revision>
  <dcterms:created xsi:type="dcterms:W3CDTF">2022-11-07T13:00:00Z</dcterms:created>
  <dcterms:modified xsi:type="dcterms:W3CDTF">2024-04-05T09:00:00Z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(3)VVws1zPhakb2Ula9kQGcNUFvHf6wB3jXAvFRm6cApQibIKfunItKRoJh4XTknu1fB9Zo/1ou
Iela9SBN8MTFe9OJLeP03zor5F2to+z+5BUbiFh2xXdjQuu9jv0bJeglKUVLLGRNLCLgsK2T
tpqvYGj+zyZY2vp3oPGck2wqOjZiurQNKFnE7KsfFV8GM7xWudV7JvB022prrIFsm4Ve3y4a
xqEUT6cS261PY+aQSg</vt:lpwstr>
  </property>
  <property fmtid="{D5CDD505-2E9C-101B-9397-08002B2CF9AE}" pid="3" name="_2015_ms_pID_7253431">
    <vt:lpwstr>oLUFs0nLXlbry5x6w94/V1/8WfZWrLTsMfirbqoafwpVbwN/cDKtH4
qs/U6sbETlM90mcHoz+1HNrAfXkTXIY5+a44YlLuXwYdgrEl296l7rXVMJvCqLPSA/2yLqxe
8UgdKEPjkfkawPMcuPjJw75DxHnGCE/XFNx9qQYbL9By2ulUnpWqRWW6O5H79Bw0jknXup0d
2CX8cJnNYB+257RgsRp+uIwdvw9uK++1dwBj</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1667447186</vt:lpwstr>
  </property>
</Properties>
</file>